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16DB" w14:textId="2ADB283B" w:rsidR="002C6E0F" w:rsidRPr="000958A0" w:rsidRDefault="005A22EA" w:rsidP="007B7EC3">
      <w:pPr>
        <w:jc w:val="both"/>
        <w:rPr>
          <w:rFonts w:cstheme="minorHAnsi"/>
          <w:sz w:val="24"/>
          <w:szCs w:val="24"/>
        </w:rPr>
      </w:pPr>
      <w:r w:rsidRPr="000958A0">
        <w:rPr>
          <w:rFonts w:cstheme="minorHAnsi"/>
          <w:noProof/>
          <w:lang w:eastAsia="en-GB"/>
        </w:rPr>
        <w:drawing>
          <wp:anchor distT="0" distB="0" distL="114300" distR="114300" simplePos="0" relativeHeight="251658240" behindDoc="1" locked="0" layoutInCell="1" allowOverlap="1" wp14:anchorId="68ED606C" wp14:editId="67AA4C8F">
            <wp:simplePos x="0" y="0"/>
            <wp:positionH relativeFrom="margin">
              <wp:align>center</wp:align>
            </wp:positionH>
            <wp:positionV relativeFrom="paragraph">
              <wp:posOffset>0</wp:posOffset>
            </wp:positionV>
            <wp:extent cx="2469031" cy="1181100"/>
            <wp:effectExtent l="0" t="0" r="7620" b="0"/>
            <wp:wrapNone/>
            <wp:docPr id="3" name="Picture 3" descr="Y:\Admin\Headed paper\logos\Master Logos\Synergy logos\Synergy MASTER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dmin\Headed paper\logos\Master Logos\Synergy logos\Synergy MASTER Logo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031" cy="1181100"/>
                    </a:xfrm>
                    <a:prstGeom prst="rect">
                      <a:avLst/>
                    </a:prstGeom>
                    <a:noFill/>
                    <a:ln>
                      <a:noFill/>
                    </a:ln>
                  </pic:spPr>
                </pic:pic>
              </a:graphicData>
            </a:graphic>
          </wp:anchor>
        </w:drawing>
      </w:r>
    </w:p>
    <w:p w14:paraId="12D29BFB" w14:textId="77777777" w:rsidR="005A22EA" w:rsidRPr="000958A0" w:rsidRDefault="005A22EA" w:rsidP="007B7EC3">
      <w:pPr>
        <w:jc w:val="both"/>
        <w:rPr>
          <w:rFonts w:cstheme="minorHAnsi"/>
          <w:b/>
          <w:sz w:val="44"/>
          <w:szCs w:val="44"/>
        </w:rPr>
      </w:pPr>
    </w:p>
    <w:p w14:paraId="69C69353" w14:textId="77777777" w:rsidR="005A22EA" w:rsidRPr="000958A0" w:rsidRDefault="005A22EA" w:rsidP="007B7EC3">
      <w:pPr>
        <w:jc w:val="both"/>
        <w:rPr>
          <w:rFonts w:cstheme="minorHAnsi"/>
          <w:b/>
          <w:sz w:val="44"/>
          <w:szCs w:val="44"/>
        </w:rPr>
      </w:pPr>
    </w:p>
    <w:p w14:paraId="483AFC7F" w14:textId="77777777" w:rsidR="005A22EA" w:rsidRPr="000958A0" w:rsidRDefault="005A22EA" w:rsidP="007B7EC3">
      <w:pPr>
        <w:jc w:val="both"/>
        <w:rPr>
          <w:rFonts w:cstheme="minorHAnsi"/>
          <w:b/>
          <w:sz w:val="44"/>
          <w:szCs w:val="44"/>
        </w:rPr>
      </w:pPr>
    </w:p>
    <w:p w14:paraId="7B9C48A3" w14:textId="568CEB45" w:rsidR="002C6E0F" w:rsidRPr="000958A0" w:rsidRDefault="00265B31" w:rsidP="000B4BC8">
      <w:pPr>
        <w:jc w:val="center"/>
        <w:rPr>
          <w:rFonts w:cstheme="minorHAnsi"/>
          <w:b/>
          <w:sz w:val="44"/>
          <w:szCs w:val="44"/>
        </w:rPr>
      </w:pPr>
      <w:r w:rsidRPr="000958A0">
        <w:rPr>
          <w:rFonts w:cstheme="minorHAnsi"/>
          <w:b/>
          <w:sz w:val="44"/>
          <w:szCs w:val="44"/>
        </w:rPr>
        <w:t>Scheme of D</w:t>
      </w:r>
      <w:r w:rsidR="002C6E0F" w:rsidRPr="000958A0">
        <w:rPr>
          <w:rFonts w:cstheme="minorHAnsi"/>
          <w:b/>
          <w:sz w:val="44"/>
          <w:szCs w:val="44"/>
        </w:rPr>
        <w:t>elegation</w:t>
      </w:r>
      <w:r w:rsidR="00E40C03" w:rsidRPr="000958A0">
        <w:rPr>
          <w:rFonts w:cstheme="minorHAnsi"/>
          <w:b/>
          <w:sz w:val="44"/>
          <w:szCs w:val="44"/>
        </w:rPr>
        <w:t xml:space="preserve"> Introduction</w:t>
      </w:r>
    </w:p>
    <w:p w14:paraId="772AAAF4" w14:textId="4A783FCE" w:rsidR="00E40C03" w:rsidRPr="000958A0" w:rsidRDefault="00E40C03" w:rsidP="000B4BC8">
      <w:pPr>
        <w:jc w:val="center"/>
        <w:rPr>
          <w:rFonts w:cstheme="minorHAnsi"/>
          <w:b/>
          <w:sz w:val="44"/>
          <w:szCs w:val="44"/>
        </w:rPr>
      </w:pPr>
      <w:r w:rsidRPr="000958A0">
        <w:rPr>
          <w:rFonts w:cstheme="minorHAnsi"/>
          <w:b/>
          <w:sz w:val="44"/>
          <w:szCs w:val="44"/>
        </w:rPr>
        <w:t>202</w:t>
      </w:r>
      <w:r w:rsidR="009563EB">
        <w:rPr>
          <w:rFonts w:cstheme="minorHAnsi"/>
          <w:b/>
          <w:sz w:val="44"/>
          <w:szCs w:val="44"/>
        </w:rPr>
        <w:t>3</w:t>
      </w:r>
      <w:r w:rsidRPr="000958A0">
        <w:rPr>
          <w:rFonts w:cstheme="minorHAnsi"/>
          <w:b/>
          <w:sz w:val="44"/>
          <w:szCs w:val="44"/>
        </w:rPr>
        <w:t xml:space="preserve"> to 202</w:t>
      </w:r>
      <w:r w:rsidR="009563EB">
        <w:rPr>
          <w:rFonts w:cstheme="minorHAnsi"/>
          <w:b/>
          <w:sz w:val="44"/>
          <w:szCs w:val="44"/>
        </w:rPr>
        <w:t>4</w:t>
      </w:r>
    </w:p>
    <w:p w14:paraId="359B7C8B" w14:textId="669B8A33" w:rsidR="002C6E0F" w:rsidRPr="000958A0" w:rsidRDefault="002C6E0F" w:rsidP="007B7EC3">
      <w:pPr>
        <w:jc w:val="both"/>
        <w:rPr>
          <w:rFonts w:cstheme="minorHAnsi"/>
          <w:sz w:val="40"/>
          <w:szCs w:val="40"/>
        </w:rPr>
      </w:pPr>
    </w:p>
    <w:p w14:paraId="2905A68E" w14:textId="63DD8D58" w:rsidR="002C6E0F" w:rsidRPr="000958A0" w:rsidRDefault="002C6E0F" w:rsidP="007B7EC3">
      <w:pPr>
        <w:jc w:val="both"/>
        <w:rPr>
          <w:rFonts w:cstheme="minorHAnsi"/>
          <w:sz w:val="40"/>
          <w:szCs w:val="40"/>
        </w:rPr>
      </w:pPr>
    </w:p>
    <w:p w14:paraId="58D3690E" w14:textId="5C1849FC" w:rsidR="002C6E0F" w:rsidRPr="000958A0" w:rsidRDefault="002C6E0F" w:rsidP="007B7EC3">
      <w:pPr>
        <w:jc w:val="both"/>
        <w:rPr>
          <w:rFonts w:cstheme="minorHAnsi"/>
          <w:sz w:val="40"/>
          <w:szCs w:val="40"/>
        </w:rPr>
      </w:pPr>
    </w:p>
    <w:p w14:paraId="41722543" w14:textId="77777777" w:rsidR="002C6E0F" w:rsidRPr="000958A0" w:rsidRDefault="002C6E0F" w:rsidP="007B7EC3">
      <w:pPr>
        <w:jc w:val="both"/>
        <w:rPr>
          <w:rFonts w:cstheme="minorHAnsi"/>
          <w:sz w:val="40"/>
          <w:szCs w:val="40"/>
        </w:rPr>
      </w:pPr>
    </w:p>
    <w:p w14:paraId="1BDBEF7F" w14:textId="581FDFA7" w:rsidR="002C6E0F" w:rsidRPr="000958A0" w:rsidRDefault="002C6E0F" w:rsidP="007B7EC3">
      <w:pPr>
        <w:jc w:val="both"/>
        <w:rPr>
          <w:rFonts w:cstheme="minorHAnsi"/>
          <w:b/>
          <w:sz w:val="24"/>
          <w:szCs w:val="24"/>
        </w:rPr>
      </w:pPr>
      <w:r w:rsidRPr="000958A0">
        <w:rPr>
          <w:rFonts w:cstheme="minorHAnsi"/>
          <w:b/>
          <w:sz w:val="24"/>
          <w:szCs w:val="24"/>
        </w:rPr>
        <w:br w:type="page"/>
      </w:r>
      <w:r w:rsidR="00361D26" w:rsidRPr="000958A0">
        <w:rPr>
          <w:rFonts w:cstheme="minorHAnsi"/>
          <w:b/>
          <w:sz w:val="24"/>
          <w:szCs w:val="24"/>
        </w:rPr>
        <w:lastRenderedPageBreak/>
        <w:t xml:space="preserve">1. </w:t>
      </w:r>
      <w:r w:rsidRPr="000958A0">
        <w:rPr>
          <w:rFonts w:cstheme="minorHAnsi"/>
          <w:b/>
          <w:sz w:val="24"/>
          <w:szCs w:val="24"/>
        </w:rPr>
        <w:t>Overview</w:t>
      </w:r>
    </w:p>
    <w:p w14:paraId="5F7F9F52" w14:textId="61011B62" w:rsidR="002C6E0F" w:rsidRPr="000958A0" w:rsidRDefault="002C6E0F" w:rsidP="007B7EC3">
      <w:pPr>
        <w:jc w:val="both"/>
        <w:rPr>
          <w:rFonts w:cstheme="minorHAnsi"/>
          <w:sz w:val="24"/>
          <w:szCs w:val="24"/>
        </w:rPr>
      </w:pPr>
      <w:r w:rsidRPr="000958A0">
        <w:rPr>
          <w:rFonts w:cstheme="minorHAnsi"/>
          <w:sz w:val="24"/>
          <w:szCs w:val="24"/>
        </w:rPr>
        <w:t xml:space="preserve">This document outlines the vision and ethos of </w:t>
      </w:r>
      <w:r w:rsidR="00791146" w:rsidRPr="000958A0">
        <w:rPr>
          <w:rFonts w:cstheme="minorHAnsi"/>
          <w:sz w:val="24"/>
          <w:szCs w:val="24"/>
        </w:rPr>
        <w:t>Synergy Multi-</w:t>
      </w:r>
      <w:r w:rsidRPr="000958A0">
        <w:rPr>
          <w:rFonts w:cstheme="minorHAnsi"/>
          <w:sz w:val="24"/>
          <w:szCs w:val="24"/>
        </w:rPr>
        <w:t>Academy Trust, along with the roles an</w:t>
      </w:r>
      <w:r w:rsidR="00265B31" w:rsidRPr="000958A0">
        <w:rPr>
          <w:rFonts w:cstheme="minorHAnsi"/>
          <w:sz w:val="24"/>
          <w:szCs w:val="24"/>
        </w:rPr>
        <w:t xml:space="preserve">d responsibilities of the </w:t>
      </w:r>
      <w:r w:rsidRPr="000958A0">
        <w:rPr>
          <w:rFonts w:cstheme="minorHAnsi"/>
          <w:sz w:val="24"/>
          <w:szCs w:val="24"/>
        </w:rPr>
        <w:t>Board</w:t>
      </w:r>
      <w:r w:rsidR="00265B31" w:rsidRPr="000958A0">
        <w:rPr>
          <w:rFonts w:cstheme="minorHAnsi"/>
          <w:sz w:val="24"/>
          <w:szCs w:val="24"/>
        </w:rPr>
        <w:t xml:space="preserve"> of Directors</w:t>
      </w:r>
      <w:r w:rsidRPr="000958A0">
        <w:rPr>
          <w:rFonts w:cstheme="minorHAnsi"/>
          <w:sz w:val="24"/>
          <w:szCs w:val="24"/>
        </w:rPr>
        <w:t xml:space="preserve"> and the L</w:t>
      </w:r>
      <w:r w:rsidR="001F274C" w:rsidRPr="000958A0">
        <w:rPr>
          <w:rFonts w:cstheme="minorHAnsi"/>
          <w:sz w:val="24"/>
          <w:szCs w:val="24"/>
        </w:rPr>
        <w:t>ocal Governing Board</w:t>
      </w:r>
      <w:r w:rsidR="00B26BE6" w:rsidRPr="000958A0">
        <w:rPr>
          <w:rFonts w:cstheme="minorHAnsi"/>
          <w:sz w:val="24"/>
          <w:szCs w:val="24"/>
        </w:rPr>
        <w:t>s</w:t>
      </w:r>
      <w:r w:rsidR="001F274C" w:rsidRPr="000958A0">
        <w:rPr>
          <w:rFonts w:cstheme="minorHAnsi"/>
          <w:sz w:val="24"/>
          <w:szCs w:val="24"/>
        </w:rPr>
        <w:t xml:space="preserve"> </w:t>
      </w:r>
      <w:r w:rsidR="00791146" w:rsidRPr="000958A0">
        <w:rPr>
          <w:rFonts w:cstheme="minorHAnsi"/>
          <w:sz w:val="24"/>
          <w:szCs w:val="24"/>
        </w:rPr>
        <w:t>(LGBs)</w:t>
      </w:r>
      <w:r w:rsidRPr="000958A0">
        <w:rPr>
          <w:rFonts w:cstheme="minorHAnsi"/>
          <w:sz w:val="24"/>
          <w:szCs w:val="24"/>
        </w:rPr>
        <w:t>.</w:t>
      </w:r>
    </w:p>
    <w:p w14:paraId="3E0FF1DE" w14:textId="568341B1" w:rsidR="007312CD" w:rsidRPr="000958A0" w:rsidRDefault="002C6E0F" w:rsidP="007B7EC3">
      <w:pPr>
        <w:jc w:val="both"/>
        <w:rPr>
          <w:rFonts w:cstheme="minorHAnsi"/>
          <w:sz w:val="24"/>
          <w:szCs w:val="24"/>
        </w:rPr>
      </w:pPr>
      <w:r w:rsidRPr="000958A0">
        <w:rPr>
          <w:rFonts w:cstheme="minorHAnsi"/>
          <w:sz w:val="24"/>
          <w:szCs w:val="24"/>
        </w:rPr>
        <w:t>The</w:t>
      </w:r>
      <w:r w:rsidR="00265B31" w:rsidRPr="000958A0">
        <w:rPr>
          <w:rFonts w:cstheme="minorHAnsi"/>
          <w:sz w:val="24"/>
          <w:szCs w:val="24"/>
        </w:rPr>
        <w:t xml:space="preserve"> overarching role of the B</w:t>
      </w:r>
      <w:r w:rsidRPr="000958A0">
        <w:rPr>
          <w:rFonts w:cstheme="minorHAnsi"/>
          <w:sz w:val="24"/>
          <w:szCs w:val="24"/>
        </w:rPr>
        <w:t>oard</w:t>
      </w:r>
      <w:r w:rsidR="00265B31" w:rsidRPr="000958A0">
        <w:rPr>
          <w:rFonts w:cstheme="minorHAnsi"/>
          <w:sz w:val="24"/>
          <w:szCs w:val="24"/>
        </w:rPr>
        <w:t xml:space="preserve"> of Directors</w:t>
      </w:r>
      <w:r w:rsidRPr="000958A0">
        <w:rPr>
          <w:rFonts w:cstheme="minorHAnsi"/>
          <w:sz w:val="24"/>
          <w:szCs w:val="24"/>
        </w:rPr>
        <w:t xml:space="preserve"> is to set the strategic direction</w:t>
      </w:r>
      <w:r w:rsidR="007312CD" w:rsidRPr="000958A0">
        <w:rPr>
          <w:rFonts w:cstheme="minorHAnsi"/>
          <w:sz w:val="24"/>
          <w:szCs w:val="24"/>
        </w:rPr>
        <w:t xml:space="preserve"> and vision</w:t>
      </w:r>
      <w:r w:rsidRPr="000958A0">
        <w:rPr>
          <w:rFonts w:cstheme="minorHAnsi"/>
          <w:sz w:val="24"/>
          <w:szCs w:val="24"/>
        </w:rPr>
        <w:t xml:space="preserve"> of the MAT, hold fiscal responsibility</w:t>
      </w:r>
      <w:r w:rsidR="001F274C" w:rsidRPr="000958A0">
        <w:rPr>
          <w:rFonts w:cstheme="minorHAnsi"/>
          <w:sz w:val="24"/>
          <w:szCs w:val="24"/>
        </w:rPr>
        <w:t xml:space="preserve">, ensure the delivery of an excellent education to every young </w:t>
      </w:r>
      <w:r w:rsidR="00AF0F52" w:rsidRPr="000958A0">
        <w:rPr>
          <w:rFonts w:cstheme="minorHAnsi"/>
          <w:sz w:val="24"/>
          <w:szCs w:val="24"/>
        </w:rPr>
        <w:t>person,</w:t>
      </w:r>
      <w:r w:rsidR="001F274C" w:rsidRPr="000958A0">
        <w:rPr>
          <w:rFonts w:cstheme="minorHAnsi"/>
          <w:sz w:val="24"/>
          <w:szCs w:val="24"/>
        </w:rPr>
        <w:t xml:space="preserve"> and hold the </w:t>
      </w:r>
      <w:r w:rsidR="00B26BE6" w:rsidRPr="000958A0">
        <w:rPr>
          <w:rFonts w:cstheme="minorHAnsi"/>
          <w:sz w:val="24"/>
          <w:szCs w:val="24"/>
        </w:rPr>
        <w:t>Chief Exe</w:t>
      </w:r>
      <w:r w:rsidR="00265B31" w:rsidRPr="000958A0">
        <w:rPr>
          <w:rFonts w:cstheme="minorHAnsi"/>
          <w:sz w:val="24"/>
          <w:szCs w:val="24"/>
        </w:rPr>
        <w:t>c</w:t>
      </w:r>
      <w:r w:rsidR="00B26BE6" w:rsidRPr="000958A0">
        <w:rPr>
          <w:rFonts w:cstheme="minorHAnsi"/>
          <w:sz w:val="24"/>
          <w:szCs w:val="24"/>
        </w:rPr>
        <w:t>utive Officer (CEO)</w:t>
      </w:r>
      <w:r w:rsidRPr="000958A0">
        <w:rPr>
          <w:rFonts w:cstheme="minorHAnsi"/>
          <w:sz w:val="24"/>
          <w:szCs w:val="24"/>
        </w:rPr>
        <w:t xml:space="preserve"> to account. </w:t>
      </w:r>
    </w:p>
    <w:p w14:paraId="57776258" w14:textId="77777777" w:rsidR="001B00C3" w:rsidRDefault="00E27D07" w:rsidP="00E27D07">
      <w:pPr>
        <w:jc w:val="both"/>
        <w:rPr>
          <w:rFonts w:cstheme="minorHAnsi"/>
          <w:sz w:val="24"/>
          <w:szCs w:val="24"/>
        </w:rPr>
      </w:pPr>
      <w:r w:rsidRPr="00E27D07">
        <w:rPr>
          <w:rFonts w:cstheme="minorHAnsi"/>
          <w:sz w:val="24"/>
          <w:szCs w:val="24"/>
        </w:rPr>
        <w:t>The role of the Local Governing Body is to</w:t>
      </w:r>
      <w:r w:rsidR="001B00C3">
        <w:rPr>
          <w:rFonts w:cstheme="minorHAnsi"/>
          <w:sz w:val="24"/>
          <w:szCs w:val="24"/>
        </w:rPr>
        <w:t>:</w:t>
      </w:r>
    </w:p>
    <w:p w14:paraId="4E208CE2" w14:textId="77777777" w:rsidR="001B00C3" w:rsidRDefault="001B00C3" w:rsidP="001B00C3">
      <w:pPr>
        <w:pStyle w:val="ListParagraph"/>
        <w:numPr>
          <w:ilvl w:val="0"/>
          <w:numId w:val="30"/>
        </w:numPr>
        <w:jc w:val="both"/>
        <w:rPr>
          <w:rFonts w:cstheme="minorHAnsi"/>
          <w:sz w:val="24"/>
          <w:szCs w:val="24"/>
        </w:rPr>
      </w:pPr>
      <w:r>
        <w:rPr>
          <w:rFonts w:cstheme="minorHAnsi"/>
          <w:sz w:val="24"/>
          <w:szCs w:val="24"/>
        </w:rPr>
        <w:t>S</w:t>
      </w:r>
      <w:r w:rsidR="00E27D07" w:rsidRPr="001B00C3">
        <w:rPr>
          <w:rFonts w:cstheme="minorHAnsi"/>
          <w:sz w:val="24"/>
          <w:szCs w:val="24"/>
        </w:rPr>
        <w:t>upport the delivery of the vision and strategic direction of the Trust at a school level</w:t>
      </w:r>
    </w:p>
    <w:p w14:paraId="37D11E88" w14:textId="77777777" w:rsidR="001B00C3" w:rsidRDefault="001B00C3" w:rsidP="001B00C3">
      <w:pPr>
        <w:pStyle w:val="ListParagraph"/>
        <w:numPr>
          <w:ilvl w:val="0"/>
          <w:numId w:val="30"/>
        </w:numPr>
        <w:jc w:val="both"/>
        <w:rPr>
          <w:rFonts w:cstheme="minorHAnsi"/>
          <w:sz w:val="24"/>
          <w:szCs w:val="24"/>
        </w:rPr>
      </w:pPr>
      <w:r>
        <w:rPr>
          <w:rFonts w:cstheme="minorHAnsi"/>
          <w:sz w:val="24"/>
          <w:szCs w:val="24"/>
        </w:rPr>
        <w:t>E</w:t>
      </w:r>
      <w:r w:rsidR="00E27D07" w:rsidRPr="001B00C3">
        <w:rPr>
          <w:rFonts w:cstheme="minorHAnsi"/>
          <w:sz w:val="24"/>
          <w:szCs w:val="24"/>
        </w:rPr>
        <w:t>nsure that the quality of education at a school level is of the highest quality, so that pupils achieve well</w:t>
      </w:r>
    </w:p>
    <w:p w14:paraId="0386A006" w14:textId="6C8D0F2F" w:rsidR="00E27D07" w:rsidRPr="001B00C3" w:rsidRDefault="001B00C3" w:rsidP="001B00C3">
      <w:pPr>
        <w:pStyle w:val="ListParagraph"/>
        <w:numPr>
          <w:ilvl w:val="0"/>
          <w:numId w:val="30"/>
        </w:numPr>
        <w:jc w:val="both"/>
        <w:rPr>
          <w:rFonts w:cstheme="minorHAnsi"/>
          <w:sz w:val="24"/>
          <w:szCs w:val="24"/>
        </w:rPr>
      </w:pPr>
      <w:r>
        <w:rPr>
          <w:rFonts w:cstheme="minorHAnsi"/>
          <w:sz w:val="24"/>
          <w:szCs w:val="24"/>
        </w:rPr>
        <w:t>T</w:t>
      </w:r>
      <w:r w:rsidR="00E27D07" w:rsidRPr="001B00C3">
        <w:rPr>
          <w:rFonts w:cstheme="minorHAnsi"/>
          <w:sz w:val="24"/>
          <w:szCs w:val="24"/>
        </w:rPr>
        <w:t>o work with the Trust to hold the local Headteacher and Senior Leadership Team to account.</w:t>
      </w:r>
    </w:p>
    <w:p w14:paraId="0A14832A" w14:textId="59D3FFFA" w:rsidR="00100AEC" w:rsidRPr="000958A0" w:rsidRDefault="00361D26" w:rsidP="007B7EC3">
      <w:pPr>
        <w:jc w:val="both"/>
        <w:rPr>
          <w:rFonts w:cstheme="minorHAnsi"/>
          <w:b/>
          <w:sz w:val="24"/>
          <w:szCs w:val="24"/>
        </w:rPr>
      </w:pPr>
      <w:r w:rsidRPr="000958A0">
        <w:rPr>
          <w:rFonts w:cstheme="minorHAnsi"/>
          <w:b/>
          <w:sz w:val="24"/>
          <w:szCs w:val="24"/>
        </w:rPr>
        <w:t xml:space="preserve">2. </w:t>
      </w:r>
      <w:r w:rsidR="00100AEC" w:rsidRPr="000958A0">
        <w:rPr>
          <w:rFonts w:cstheme="minorHAnsi"/>
          <w:b/>
          <w:sz w:val="24"/>
          <w:szCs w:val="24"/>
        </w:rPr>
        <w:t>Vision</w:t>
      </w:r>
      <w:r w:rsidRPr="000958A0">
        <w:rPr>
          <w:rFonts w:cstheme="minorHAnsi"/>
          <w:b/>
          <w:sz w:val="24"/>
          <w:szCs w:val="24"/>
        </w:rPr>
        <w:t xml:space="preserve"> </w:t>
      </w:r>
    </w:p>
    <w:p w14:paraId="56636894" w14:textId="77777777" w:rsidR="00CB0111" w:rsidRPr="00CB0111" w:rsidRDefault="00CB0111" w:rsidP="00CB0111">
      <w:pPr>
        <w:jc w:val="both"/>
        <w:rPr>
          <w:rFonts w:cstheme="minorHAnsi"/>
          <w:bCs/>
          <w:sz w:val="24"/>
          <w:szCs w:val="24"/>
        </w:rPr>
      </w:pPr>
      <w:r w:rsidRPr="00CB0111">
        <w:rPr>
          <w:rFonts w:cstheme="minorHAnsi"/>
          <w:bCs/>
          <w:sz w:val="24"/>
          <w:szCs w:val="24"/>
        </w:rPr>
        <w:t>Synergy is a Multi Academy Trust that aims to transform children’s lives through education.</w:t>
      </w:r>
    </w:p>
    <w:p w14:paraId="3EAFDDB1" w14:textId="77777777" w:rsidR="00CB0111" w:rsidRPr="00CB0111" w:rsidRDefault="00CB0111" w:rsidP="00CB0111">
      <w:pPr>
        <w:jc w:val="both"/>
        <w:rPr>
          <w:rFonts w:cstheme="minorHAnsi"/>
          <w:bCs/>
          <w:sz w:val="24"/>
          <w:szCs w:val="24"/>
        </w:rPr>
      </w:pPr>
      <w:r w:rsidRPr="00CB0111">
        <w:rPr>
          <w:rFonts w:cstheme="minorHAnsi"/>
          <w:bCs/>
          <w:sz w:val="24"/>
          <w:szCs w:val="24"/>
        </w:rPr>
        <w:t>We want to be a strong Trust:</w:t>
      </w:r>
    </w:p>
    <w:p w14:paraId="7BD8A6AA" w14:textId="77777777" w:rsidR="00CB0111" w:rsidRPr="00CB0111" w:rsidRDefault="00CB0111" w:rsidP="00CB0111">
      <w:pPr>
        <w:numPr>
          <w:ilvl w:val="0"/>
          <w:numId w:val="29"/>
        </w:numPr>
        <w:jc w:val="both"/>
        <w:rPr>
          <w:rFonts w:cstheme="minorHAnsi"/>
          <w:bCs/>
          <w:sz w:val="24"/>
          <w:szCs w:val="24"/>
        </w:rPr>
      </w:pPr>
      <w:r w:rsidRPr="00CB0111">
        <w:rPr>
          <w:rFonts w:cstheme="minorHAnsi"/>
          <w:bCs/>
          <w:sz w:val="24"/>
          <w:szCs w:val="24"/>
        </w:rPr>
        <w:t>Putting the quality of education at the core of our work, with a high quality curriculum in each school, underpinned by a clear pedagogical approach</w:t>
      </w:r>
    </w:p>
    <w:p w14:paraId="417EC005" w14:textId="77777777" w:rsidR="00CB0111" w:rsidRPr="00CB0111" w:rsidRDefault="00CB0111" w:rsidP="00CB0111">
      <w:pPr>
        <w:numPr>
          <w:ilvl w:val="0"/>
          <w:numId w:val="29"/>
        </w:numPr>
        <w:jc w:val="both"/>
        <w:rPr>
          <w:rFonts w:cstheme="minorHAnsi"/>
          <w:bCs/>
          <w:sz w:val="24"/>
          <w:szCs w:val="24"/>
        </w:rPr>
      </w:pPr>
      <w:r w:rsidRPr="00CB0111">
        <w:rPr>
          <w:rFonts w:cstheme="minorHAnsi"/>
          <w:bCs/>
          <w:sz w:val="24"/>
          <w:szCs w:val="24"/>
        </w:rPr>
        <w:t>Developing staff and paying close attention to wellbeing, with high quality evidence based professional development as a core element of the Trust</w:t>
      </w:r>
    </w:p>
    <w:p w14:paraId="369947D3" w14:textId="77777777" w:rsidR="00CB0111" w:rsidRPr="00CB0111" w:rsidRDefault="00CB0111" w:rsidP="00CB0111">
      <w:pPr>
        <w:numPr>
          <w:ilvl w:val="0"/>
          <w:numId w:val="29"/>
        </w:numPr>
        <w:jc w:val="both"/>
        <w:rPr>
          <w:rFonts w:cstheme="minorHAnsi"/>
          <w:bCs/>
          <w:sz w:val="24"/>
          <w:szCs w:val="24"/>
        </w:rPr>
      </w:pPr>
      <w:r w:rsidRPr="00CB0111">
        <w:rPr>
          <w:rFonts w:cstheme="minorHAnsi"/>
          <w:bCs/>
          <w:sz w:val="24"/>
          <w:szCs w:val="24"/>
        </w:rPr>
        <w:t>Enabling schools to focus on the quality of education by providing efficient and effective central services</w:t>
      </w:r>
    </w:p>
    <w:p w14:paraId="3165327C" w14:textId="77777777" w:rsidR="00CB0111" w:rsidRPr="00CB0111" w:rsidRDefault="00CB0111" w:rsidP="00CB0111">
      <w:pPr>
        <w:numPr>
          <w:ilvl w:val="0"/>
          <w:numId w:val="29"/>
        </w:numPr>
        <w:jc w:val="both"/>
        <w:rPr>
          <w:rFonts w:cstheme="minorHAnsi"/>
          <w:bCs/>
          <w:sz w:val="24"/>
          <w:szCs w:val="24"/>
        </w:rPr>
      </w:pPr>
      <w:r w:rsidRPr="00CB0111">
        <w:rPr>
          <w:rFonts w:cstheme="minorHAnsi"/>
          <w:bCs/>
          <w:sz w:val="24"/>
          <w:szCs w:val="24"/>
        </w:rPr>
        <w:t>Providing strong governance at all levels of the organisation</w:t>
      </w:r>
    </w:p>
    <w:p w14:paraId="124E87CE" w14:textId="77777777" w:rsidR="00CB0111" w:rsidRPr="00CB0111" w:rsidRDefault="00CB0111" w:rsidP="00CB0111">
      <w:pPr>
        <w:numPr>
          <w:ilvl w:val="0"/>
          <w:numId w:val="29"/>
        </w:numPr>
        <w:jc w:val="both"/>
        <w:rPr>
          <w:rFonts w:cstheme="minorHAnsi"/>
          <w:bCs/>
          <w:sz w:val="24"/>
          <w:szCs w:val="24"/>
        </w:rPr>
      </w:pPr>
      <w:r w:rsidRPr="00CB0111">
        <w:rPr>
          <w:rFonts w:cstheme="minorHAnsi"/>
          <w:bCs/>
          <w:sz w:val="24"/>
          <w:szCs w:val="24"/>
        </w:rPr>
        <w:t>Fulfilling our wider purposes of public benefit and civic duty.</w:t>
      </w:r>
    </w:p>
    <w:p w14:paraId="7D1D4005" w14:textId="77777777" w:rsidR="00713AD0" w:rsidRDefault="00713AD0" w:rsidP="00CB0111">
      <w:pPr>
        <w:jc w:val="both"/>
        <w:rPr>
          <w:rFonts w:cstheme="minorHAnsi"/>
          <w:bCs/>
          <w:sz w:val="24"/>
          <w:szCs w:val="24"/>
        </w:rPr>
      </w:pPr>
    </w:p>
    <w:p w14:paraId="0D30F816" w14:textId="77777777" w:rsidR="00713AD0" w:rsidRDefault="00713AD0" w:rsidP="00CB0111">
      <w:pPr>
        <w:jc w:val="both"/>
        <w:rPr>
          <w:rFonts w:cstheme="minorHAnsi"/>
          <w:bCs/>
          <w:sz w:val="24"/>
          <w:szCs w:val="24"/>
        </w:rPr>
      </w:pPr>
    </w:p>
    <w:p w14:paraId="69BCAB9F" w14:textId="662DFC32" w:rsidR="00CB0111" w:rsidRPr="00CB0111" w:rsidRDefault="00CB0111" w:rsidP="00CB0111">
      <w:pPr>
        <w:jc w:val="both"/>
        <w:rPr>
          <w:rFonts w:cstheme="minorHAnsi"/>
          <w:bCs/>
          <w:sz w:val="24"/>
          <w:szCs w:val="24"/>
        </w:rPr>
      </w:pPr>
      <w:r w:rsidRPr="00CB0111">
        <w:rPr>
          <w:rFonts w:cstheme="minorHAnsi"/>
          <w:bCs/>
          <w:sz w:val="24"/>
          <w:szCs w:val="24"/>
        </w:rPr>
        <w:lastRenderedPageBreak/>
        <w:t>We want every pupil attending a Synergy school to benefit from:</w:t>
      </w:r>
    </w:p>
    <w:p w14:paraId="0610DF09" w14:textId="77777777" w:rsidR="00CB0111" w:rsidRPr="00CB0111" w:rsidRDefault="00CB0111" w:rsidP="00CB0111">
      <w:pPr>
        <w:numPr>
          <w:ilvl w:val="0"/>
          <w:numId w:val="28"/>
        </w:numPr>
        <w:jc w:val="both"/>
        <w:rPr>
          <w:rFonts w:cstheme="minorHAnsi"/>
          <w:bCs/>
          <w:sz w:val="24"/>
          <w:szCs w:val="24"/>
        </w:rPr>
      </w:pPr>
      <w:r w:rsidRPr="00CB0111">
        <w:rPr>
          <w:rFonts w:cstheme="minorHAnsi"/>
          <w:bCs/>
          <w:sz w:val="24"/>
          <w:szCs w:val="24"/>
        </w:rPr>
        <w:t>Excellent teaching</w:t>
      </w:r>
    </w:p>
    <w:p w14:paraId="504921CD" w14:textId="77777777" w:rsidR="00CB0111" w:rsidRPr="00CB0111" w:rsidRDefault="00CB0111" w:rsidP="00CB0111">
      <w:pPr>
        <w:numPr>
          <w:ilvl w:val="0"/>
          <w:numId w:val="28"/>
        </w:numPr>
        <w:jc w:val="both"/>
        <w:rPr>
          <w:rFonts w:cstheme="minorHAnsi"/>
          <w:bCs/>
          <w:sz w:val="24"/>
          <w:szCs w:val="24"/>
        </w:rPr>
      </w:pPr>
      <w:r w:rsidRPr="00CB0111">
        <w:rPr>
          <w:rFonts w:cstheme="minorHAnsi"/>
          <w:bCs/>
          <w:sz w:val="24"/>
          <w:szCs w:val="24"/>
        </w:rPr>
        <w:t>An excellent curriculum</w:t>
      </w:r>
    </w:p>
    <w:p w14:paraId="20A2A4E5" w14:textId="77777777" w:rsidR="00CB0111" w:rsidRPr="00CB0111" w:rsidRDefault="00CB0111" w:rsidP="00CB0111">
      <w:pPr>
        <w:numPr>
          <w:ilvl w:val="0"/>
          <w:numId w:val="28"/>
        </w:numPr>
        <w:jc w:val="both"/>
        <w:rPr>
          <w:rFonts w:cstheme="minorHAnsi"/>
          <w:bCs/>
          <w:sz w:val="24"/>
          <w:szCs w:val="24"/>
        </w:rPr>
      </w:pPr>
      <w:r w:rsidRPr="00CB0111">
        <w:rPr>
          <w:rFonts w:cstheme="minorHAnsi"/>
          <w:bCs/>
          <w:sz w:val="24"/>
          <w:szCs w:val="24"/>
        </w:rPr>
        <w:t xml:space="preserve">Excellent opportunities to develop and thrive as an individual. </w:t>
      </w:r>
    </w:p>
    <w:p w14:paraId="1A9C9C7E" w14:textId="77777777" w:rsidR="00CB0111" w:rsidRPr="00CB0111" w:rsidRDefault="00CB0111" w:rsidP="00CB0111">
      <w:pPr>
        <w:jc w:val="both"/>
        <w:rPr>
          <w:rFonts w:cstheme="minorHAnsi"/>
          <w:bCs/>
          <w:sz w:val="24"/>
          <w:szCs w:val="24"/>
        </w:rPr>
      </w:pPr>
      <w:r w:rsidRPr="00CB0111">
        <w:rPr>
          <w:rFonts w:cstheme="minorHAnsi"/>
          <w:bCs/>
          <w:sz w:val="24"/>
          <w:szCs w:val="24"/>
        </w:rPr>
        <w:t>We want the Trust to be underpinned by a culture which is aspirational, outward-looking and caring.</w:t>
      </w:r>
    </w:p>
    <w:p w14:paraId="052C4334" w14:textId="77777777" w:rsidR="00CB0111" w:rsidRPr="00CB0111" w:rsidRDefault="00CB0111" w:rsidP="00CB0111">
      <w:pPr>
        <w:jc w:val="both"/>
        <w:rPr>
          <w:rFonts w:cstheme="minorHAnsi"/>
          <w:bCs/>
          <w:sz w:val="24"/>
          <w:szCs w:val="24"/>
        </w:rPr>
      </w:pPr>
      <w:r w:rsidRPr="00CB0111">
        <w:rPr>
          <w:rFonts w:cstheme="minorHAnsi"/>
          <w:bCs/>
          <w:sz w:val="24"/>
          <w:szCs w:val="24"/>
        </w:rPr>
        <w:t xml:space="preserve">We want our schools to genuinely collaborate together to ensure that all pupils, regardless of their background, receive an excellent education and leave with the qualifications, skills and qualities that they need to succeed in life. </w:t>
      </w:r>
    </w:p>
    <w:p w14:paraId="0E1AC290" w14:textId="77777777" w:rsidR="00CB0111" w:rsidRPr="00CB0111" w:rsidRDefault="00CB0111" w:rsidP="00CB0111">
      <w:pPr>
        <w:jc w:val="both"/>
        <w:rPr>
          <w:rFonts w:cstheme="minorHAnsi"/>
          <w:bCs/>
          <w:sz w:val="24"/>
          <w:szCs w:val="24"/>
        </w:rPr>
      </w:pPr>
      <w:r w:rsidRPr="00CB0111">
        <w:rPr>
          <w:rFonts w:cstheme="minorHAnsi"/>
          <w:bCs/>
          <w:sz w:val="24"/>
          <w:szCs w:val="24"/>
        </w:rPr>
        <w:t>The Trust aims to:</w:t>
      </w:r>
    </w:p>
    <w:p w14:paraId="33A6C948"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Provide a network of excellent schools</w:t>
      </w:r>
    </w:p>
    <w:p w14:paraId="2084A720"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Achieve strong results</w:t>
      </w:r>
    </w:p>
    <w:p w14:paraId="1C0C338B"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Close attainment gaps for disadvantaged pupils</w:t>
      </w:r>
    </w:p>
    <w:p w14:paraId="1B2228D3"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Provide high quality inclusive education</w:t>
      </w:r>
    </w:p>
    <w:p w14:paraId="0884EB84"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 xml:space="preserve">Turn around challenging schools </w:t>
      </w:r>
    </w:p>
    <w:p w14:paraId="6E4BD7A7"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Provide a shared approach whilst maintaining the distinct ethos, character and autonomy of each school</w:t>
      </w:r>
    </w:p>
    <w:p w14:paraId="6E9D246A"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Be actively involved in local and national educational research</w:t>
      </w:r>
    </w:p>
    <w:p w14:paraId="1D8AF55D"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Train outstanding teachers, prioritising their development throughout all stages of their career</w:t>
      </w:r>
    </w:p>
    <w:p w14:paraId="76F3B830" w14:textId="77777777" w:rsidR="00CB0111" w:rsidRPr="00CB0111" w:rsidRDefault="00CB0111" w:rsidP="00CB0111">
      <w:pPr>
        <w:numPr>
          <w:ilvl w:val="0"/>
          <w:numId w:val="27"/>
        </w:numPr>
        <w:jc w:val="both"/>
        <w:rPr>
          <w:rFonts w:cstheme="minorHAnsi"/>
          <w:bCs/>
          <w:sz w:val="24"/>
          <w:szCs w:val="24"/>
        </w:rPr>
      </w:pPr>
      <w:r w:rsidRPr="00CB0111">
        <w:rPr>
          <w:rFonts w:cstheme="minorHAnsi"/>
          <w:bCs/>
          <w:sz w:val="24"/>
          <w:szCs w:val="24"/>
        </w:rPr>
        <w:t>Provide training for aspiring teachers of the highest quality through School Direct and PGCE</w:t>
      </w:r>
    </w:p>
    <w:p w14:paraId="3A9E2A30" w14:textId="4C0F40FF" w:rsidR="00CB0111" w:rsidRPr="00713AD0" w:rsidRDefault="00CB0111" w:rsidP="00CB0111">
      <w:pPr>
        <w:numPr>
          <w:ilvl w:val="0"/>
          <w:numId w:val="27"/>
        </w:numPr>
        <w:jc w:val="both"/>
        <w:rPr>
          <w:rFonts w:cstheme="minorHAnsi"/>
          <w:bCs/>
          <w:sz w:val="24"/>
          <w:szCs w:val="24"/>
        </w:rPr>
      </w:pPr>
      <w:r w:rsidRPr="00CB0111">
        <w:rPr>
          <w:rFonts w:cstheme="minorHAnsi"/>
          <w:bCs/>
          <w:sz w:val="24"/>
          <w:szCs w:val="24"/>
        </w:rPr>
        <w:t>Provide an alumni community to support current and former pupils into rewarding careers through events, apprenticeships, internships, networking and mentoring opportunities</w:t>
      </w:r>
      <w:r w:rsidR="00713AD0">
        <w:rPr>
          <w:rFonts w:cstheme="minorHAnsi"/>
          <w:bCs/>
          <w:sz w:val="24"/>
          <w:szCs w:val="24"/>
        </w:rPr>
        <w:t>.</w:t>
      </w:r>
    </w:p>
    <w:p w14:paraId="60C53BD1" w14:textId="77777777" w:rsidR="00CB0111" w:rsidRPr="00CB0111" w:rsidRDefault="00CB0111" w:rsidP="00CB0111">
      <w:pPr>
        <w:jc w:val="both"/>
        <w:rPr>
          <w:rFonts w:cstheme="minorHAnsi"/>
          <w:bCs/>
          <w:sz w:val="24"/>
          <w:szCs w:val="24"/>
        </w:rPr>
      </w:pPr>
      <w:r w:rsidRPr="00CB0111">
        <w:rPr>
          <w:rFonts w:cstheme="minorHAnsi"/>
          <w:bCs/>
          <w:sz w:val="24"/>
          <w:szCs w:val="24"/>
        </w:rPr>
        <w:lastRenderedPageBreak/>
        <w:t>Our schools aim to give every pupil, regardless of their background, the confidence, resilience and opportunity to ultimately go to university or pursue the career of their choice.</w:t>
      </w:r>
    </w:p>
    <w:p w14:paraId="0994AC9A" w14:textId="77777777" w:rsidR="00CB0111" w:rsidRPr="00CB0111" w:rsidRDefault="00CB0111" w:rsidP="00CB0111">
      <w:pPr>
        <w:jc w:val="both"/>
        <w:rPr>
          <w:rFonts w:cstheme="minorHAnsi"/>
          <w:bCs/>
          <w:sz w:val="24"/>
          <w:szCs w:val="24"/>
        </w:rPr>
      </w:pPr>
      <w:r w:rsidRPr="00CB0111">
        <w:rPr>
          <w:rFonts w:cstheme="minorHAnsi"/>
          <w:bCs/>
          <w:sz w:val="24"/>
          <w:szCs w:val="24"/>
        </w:rPr>
        <w:t>Our schools will:</w:t>
      </w:r>
    </w:p>
    <w:p w14:paraId="27AE4419"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Provide excellent teaching</w:t>
      </w:r>
    </w:p>
    <w:p w14:paraId="637736BE"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 xml:space="preserve">Provide a broad, balanced, equitable, evidence-based curriculum that is knowledge rich and builds sequentially and cumulatively from year to year. The curriculum will have depth as well as breadth </w:t>
      </w:r>
    </w:p>
    <w:p w14:paraId="6F7BF1AF"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 xml:space="preserve">Provide a curriculum that ensures aspiration for pupils and a global perspective </w:t>
      </w:r>
    </w:p>
    <w:p w14:paraId="00F3BE8A"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Provide significant opportunities to learn beyond the classroom</w:t>
      </w:r>
    </w:p>
    <w:p w14:paraId="21E16045"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Have high expectations</w:t>
      </w:r>
    </w:p>
    <w:p w14:paraId="5E36EA04"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Know every child</w:t>
      </w:r>
    </w:p>
    <w:p w14:paraId="7BBC9492" w14:textId="77777777" w:rsidR="00CB0111" w:rsidRPr="00CB0111" w:rsidRDefault="00CB0111" w:rsidP="00CB0111">
      <w:pPr>
        <w:numPr>
          <w:ilvl w:val="0"/>
          <w:numId w:val="26"/>
        </w:numPr>
        <w:jc w:val="both"/>
        <w:rPr>
          <w:rFonts w:cstheme="minorHAnsi"/>
          <w:bCs/>
          <w:sz w:val="24"/>
          <w:szCs w:val="24"/>
        </w:rPr>
      </w:pPr>
      <w:bookmarkStart w:id="0" w:name="_Hlk102143881"/>
      <w:r w:rsidRPr="00CB0111">
        <w:rPr>
          <w:rFonts w:cstheme="minorHAnsi"/>
          <w:bCs/>
          <w:sz w:val="24"/>
          <w:szCs w:val="24"/>
        </w:rPr>
        <w:t>Provide high quality inclusive education</w:t>
      </w:r>
    </w:p>
    <w:bookmarkEnd w:id="0"/>
    <w:p w14:paraId="0C9CA9F7"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Ensure exemplary behaviour</w:t>
      </w:r>
    </w:p>
    <w:p w14:paraId="71312532" w14:textId="77777777" w:rsidR="00CB0111" w:rsidRPr="00CB0111" w:rsidRDefault="00CB0111" w:rsidP="00CB0111">
      <w:pPr>
        <w:numPr>
          <w:ilvl w:val="0"/>
          <w:numId w:val="26"/>
        </w:numPr>
        <w:jc w:val="both"/>
        <w:rPr>
          <w:rFonts w:cstheme="minorHAnsi"/>
          <w:bCs/>
          <w:sz w:val="24"/>
          <w:szCs w:val="24"/>
        </w:rPr>
      </w:pPr>
      <w:r w:rsidRPr="00CB0111">
        <w:rPr>
          <w:rFonts w:cstheme="minorHAnsi"/>
          <w:bCs/>
          <w:sz w:val="24"/>
          <w:szCs w:val="24"/>
        </w:rPr>
        <w:t xml:space="preserve">Believe that they should always be learning. </w:t>
      </w:r>
    </w:p>
    <w:p w14:paraId="056CDF69" w14:textId="77777777" w:rsidR="00CB0111" w:rsidRPr="00CB0111" w:rsidRDefault="00CB0111" w:rsidP="00CB0111">
      <w:pPr>
        <w:jc w:val="both"/>
        <w:rPr>
          <w:rFonts w:cstheme="minorHAnsi"/>
          <w:bCs/>
          <w:sz w:val="24"/>
          <w:szCs w:val="24"/>
        </w:rPr>
      </w:pPr>
      <w:r w:rsidRPr="00CB0111">
        <w:rPr>
          <w:rFonts w:cstheme="minorHAnsi"/>
          <w:bCs/>
          <w:sz w:val="24"/>
          <w:szCs w:val="24"/>
        </w:rPr>
        <w:t xml:space="preserve">We believe that all of our schools have strengths and areas to develop, and that all can improve through sharing expertise and wisdom. The Trust understands that there will be excellent practice in each school, and that every school will be able to contribute to the development of the Trust as a whole. </w:t>
      </w:r>
    </w:p>
    <w:p w14:paraId="3CC37684" w14:textId="77777777" w:rsidR="00CB0111" w:rsidRPr="00CB0111" w:rsidRDefault="00CB0111" w:rsidP="00CB0111">
      <w:pPr>
        <w:jc w:val="both"/>
        <w:rPr>
          <w:rFonts w:cstheme="minorHAnsi"/>
          <w:bCs/>
          <w:sz w:val="24"/>
          <w:szCs w:val="24"/>
        </w:rPr>
      </w:pPr>
      <w:r w:rsidRPr="00CB0111">
        <w:rPr>
          <w:rFonts w:cstheme="minorHAnsi"/>
          <w:bCs/>
          <w:sz w:val="24"/>
          <w:szCs w:val="24"/>
        </w:rPr>
        <w:t>We are supported through a range of strong partnerships to help us deliver this including the Norwich Research School, which aims to develop the use of effective research to further improve teaching and learning.</w:t>
      </w:r>
    </w:p>
    <w:p w14:paraId="1F0BE22D" w14:textId="77777777" w:rsidR="00CB0111" w:rsidRDefault="00CB0111" w:rsidP="000B4BC8">
      <w:pPr>
        <w:jc w:val="both"/>
        <w:rPr>
          <w:rFonts w:cstheme="minorHAnsi"/>
          <w:bCs/>
          <w:sz w:val="24"/>
          <w:szCs w:val="24"/>
        </w:rPr>
      </w:pPr>
    </w:p>
    <w:p w14:paraId="4A48355F" w14:textId="77777777" w:rsidR="00713AD0" w:rsidRPr="000958A0" w:rsidRDefault="00713AD0" w:rsidP="000B4BC8">
      <w:pPr>
        <w:jc w:val="both"/>
        <w:rPr>
          <w:rFonts w:cstheme="minorHAnsi"/>
          <w:bCs/>
          <w:sz w:val="24"/>
          <w:szCs w:val="24"/>
        </w:rPr>
      </w:pPr>
    </w:p>
    <w:p w14:paraId="6B8B4BD9" w14:textId="1626588D" w:rsidR="0022527E" w:rsidRPr="000958A0" w:rsidRDefault="00361D26" w:rsidP="007B7EC3">
      <w:pPr>
        <w:jc w:val="both"/>
        <w:rPr>
          <w:rFonts w:cstheme="minorHAnsi"/>
          <w:b/>
          <w:sz w:val="24"/>
          <w:szCs w:val="24"/>
        </w:rPr>
      </w:pPr>
      <w:r w:rsidRPr="000958A0">
        <w:rPr>
          <w:rFonts w:cstheme="minorHAnsi"/>
          <w:b/>
          <w:sz w:val="24"/>
          <w:szCs w:val="24"/>
        </w:rPr>
        <w:lastRenderedPageBreak/>
        <w:t xml:space="preserve">3. </w:t>
      </w:r>
      <w:r w:rsidR="005A22EA" w:rsidRPr="000958A0">
        <w:rPr>
          <w:rFonts w:cstheme="minorHAnsi"/>
          <w:b/>
          <w:sz w:val="24"/>
          <w:szCs w:val="24"/>
        </w:rPr>
        <w:t>Collaboration</w:t>
      </w:r>
    </w:p>
    <w:p w14:paraId="59E9B68C" w14:textId="5473A01D" w:rsidR="0022527E" w:rsidRPr="000958A0" w:rsidRDefault="0022527E" w:rsidP="007B7EC3">
      <w:pPr>
        <w:jc w:val="both"/>
        <w:rPr>
          <w:rFonts w:cstheme="minorHAnsi"/>
          <w:sz w:val="24"/>
          <w:szCs w:val="24"/>
        </w:rPr>
      </w:pPr>
      <w:r w:rsidRPr="000958A0">
        <w:rPr>
          <w:rFonts w:cstheme="minorHAnsi"/>
          <w:sz w:val="24"/>
          <w:szCs w:val="24"/>
        </w:rPr>
        <w:t xml:space="preserve">All </w:t>
      </w:r>
      <w:r w:rsidR="00576789" w:rsidRPr="000958A0">
        <w:rPr>
          <w:rFonts w:cstheme="minorHAnsi"/>
          <w:sz w:val="24"/>
          <w:szCs w:val="24"/>
        </w:rPr>
        <w:t xml:space="preserve">Trust </w:t>
      </w:r>
      <w:r w:rsidRPr="000958A0">
        <w:rPr>
          <w:rFonts w:cstheme="minorHAnsi"/>
          <w:sz w:val="24"/>
          <w:szCs w:val="24"/>
        </w:rPr>
        <w:t>schools will work together to:</w:t>
      </w:r>
    </w:p>
    <w:p w14:paraId="760CF64B" w14:textId="5B282302" w:rsidR="0022527E" w:rsidRPr="000958A0" w:rsidRDefault="0022527E" w:rsidP="007B7EC3">
      <w:pPr>
        <w:pStyle w:val="ListParagraph"/>
        <w:numPr>
          <w:ilvl w:val="0"/>
          <w:numId w:val="3"/>
        </w:numPr>
        <w:jc w:val="both"/>
        <w:rPr>
          <w:rFonts w:cstheme="minorHAnsi"/>
          <w:sz w:val="24"/>
          <w:szCs w:val="24"/>
        </w:rPr>
      </w:pPr>
      <w:r w:rsidRPr="000958A0">
        <w:rPr>
          <w:rFonts w:cstheme="minorHAnsi"/>
          <w:sz w:val="24"/>
          <w:szCs w:val="24"/>
        </w:rPr>
        <w:t xml:space="preserve">Improve the </w:t>
      </w:r>
      <w:r w:rsidR="00791146" w:rsidRPr="000958A0">
        <w:rPr>
          <w:rFonts w:cstheme="minorHAnsi"/>
          <w:sz w:val="24"/>
          <w:szCs w:val="24"/>
        </w:rPr>
        <w:t>quality of education</w:t>
      </w:r>
      <w:r w:rsidRPr="000958A0">
        <w:rPr>
          <w:rFonts w:cstheme="minorHAnsi"/>
          <w:sz w:val="24"/>
          <w:szCs w:val="24"/>
        </w:rPr>
        <w:t>.</w:t>
      </w:r>
    </w:p>
    <w:p w14:paraId="6A51887D" w14:textId="77777777" w:rsidR="0022527E" w:rsidRPr="000958A0" w:rsidRDefault="00D92D19" w:rsidP="007B7EC3">
      <w:pPr>
        <w:pStyle w:val="ListParagraph"/>
        <w:numPr>
          <w:ilvl w:val="0"/>
          <w:numId w:val="3"/>
        </w:numPr>
        <w:jc w:val="both"/>
        <w:rPr>
          <w:rFonts w:cstheme="minorHAnsi"/>
          <w:sz w:val="24"/>
          <w:szCs w:val="24"/>
        </w:rPr>
      </w:pPr>
      <w:r w:rsidRPr="000958A0">
        <w:rPr>
          <w:rFonts w:cstheme="minorHAnsi"/>
          <w:sz w:val="24"/>
          <w:szCs w:val="24"/>
        </w:rPr>
        <w:t>Collectively recognise and nurture the talents and aspirations of their staff.</w:t>
      </w:r>
    </w:p>
    <w:p w14:paraId="54EE1D51" w14:textId="77777777" w:rsidR="00D92D19" w:rsidRPr="000958A0" w:rsidRDefault="00D92D19" w:rsidP="007B7EC3">
      <w:pPr>
        <w:pStyle w:val="ListParagraph"/>
        <w:numPr>
          <w:ilvl w:val="0"/>
          <w:numId w:val="3"/>
        </w:numPr>
        <w:jc w:val="both"/>
        <w:rPr>
          <w:rFonts w:cstheme="minorHAnsi"/>
          <w:sz w:val="24"/>
          <w:szCs w:val="24"/>
        </w:rPr>
      </w:pPr>
      <w:r w:rsidRPr="000958A0">
        <w:rPr>
          <w:rFonts w:cstheme="minorHAnsi"/>
          <w:sz w:val="24"/>
          <w:szCs w:val="24"/>
        </w:rPr>
        <w:t>Allow school leaders and teachers to share effective practice and work together rather than just talk together.</w:t>
      </w:r>
    </w:p>
    <w:p w14:paraId="4DE79A92" w14:textId="77777777" w:rsidR="00D92D19" w:rsidRPr="000958A0" w:rsidRDefault="00D92D19" w:rsidP="007B7EC3">
      <w:pPr>
        <w:pStyle w:val="ListParagraph"/>
        <w:numPr>
          <w:ilvl w:val="0"/>
          <w:numId w:val="3"/>
        </w:numPr>
        <w:jc w:val="both"/>
        <w:rPr>
          <w:rFonts w:cstheme="minorHAnsi"/>
          <w:sz w:val="24"/>
          <w:szCs w:val="24"/>
        </w:rPr>
      </w:pPr>
      <w:r w:rsidRPr="000958A0">
        <w:rPr>
          <w:rFonts w:cstheme="minorHAnsi"/>
          <w:sz w:val="24"/>
          <w:szCs w:val="24"/>
        </w:rPr>
        <w:t>Improve cost-efficiency through collaboration.</w:t>
      </w:r>
    </w:p>
    <w:p w14:paraId="2C0344A3" w14:textId="627C7949" w:rsidR="00361D26" w:rsidRPr="000958A0" w:rsidRDefault="00D92D19" w:rsidP="007B7EC3">
      <w:pPr>
        <w:pStyle w:val="ListParagraph"/>
        <w:numPr>
          <w:ilvl w:val="0"/>
          <w:numId w:val="3"/>
        </w:numPr>
        <w:jc w:val="both"/>
        <w:rPr>
          <w:rFonts w:cstheme="minorHAnsi"/>
          <w:sz w:val="24"/>
          <w:szCs w:val="24"/>
        </w:rPr>
      </w:pPr>
      <w:r w:rsidRPr="000958A0">
        <w:rPr>
          <w:rFonts w:cstheme="minorHAnsi"/>
          <w:sz w:val="24"/>
          <w:szCs w:val="24"/>
        </w:rPr>
        <w:t>Be part of a formal support network with collective responsibility.</w:t>
      </w:r>
    </w:p>
    <w:p w14:paraId="146CE1E2" w14:textId="77777777" w:rsidR="0022527E" w:rsidRPr="000958A0" w:rsidRDefault="00361D26" w:rsidP="007B7EC3">
      <w:pPr>
        <w:jc w:val="both"/>
        <w:rPr>
          <w:rFonts w:cstheme="minorHAnsi"/>
          <w:sz w:val="24"/>
          <w:szCs w:val="24"/>
        </w:rPr>
      </w:pPr>
      <w:r w:rsidRPr="000958A0">
        <w:rPr>
          <w:rFonts w:cstheme="minorHAnsi"/>
          <w:sz w:val="24"/>
          <w:szCs w:val="24"/>
        </w:rPr>
        <w:t>I</w:t>
      </w:r>
      <w:r w:rsidR="00431C63" w:rsidRPr="000958A0">
        <w:rPr>
          <w:rFonts w:cstheme="minorHAnsi"/>
          <w:sz w:val="24"/>
          <w:szCs w:val="24"/>
        </w:rPr>
        <w:t>t is the Synergy Multi-Academy Trust’s stated intention and preference that:</w:t>
      </w:r>
    </w:p>
    <w:p w14:paraId="2DC6059B" w14:textId="2D5A0781" w:rsidR="0053268F" w:rsidRPr="000958A0" w:rsidRDefault="00946600" w:rsidP="00430818">
      <w:pPr>
        <w:pStyle w:val="ListParagraph"/>
        <w:numPr>
          <w:ilvl w:val="0"/>
          <w:numId w:val="13"/>
        </w:numPr>
        <w:jc w:val="both"/>
        <w:rPr>
          <w:rFonts w:cstheme="minorHAnsi"/>
          <w:sz w:val="24"/>
          <w:szCs w:val="24"/>
        </w:rPr>
      </w:pPr>
      <w:r w:rsidRPr="000958A0">
        <w:rPr>
          <w:rFonts w:cstheme="minorHAnsi"/>
          <w:sz w:val="24"/>
          <w:szCs w:val="24"/>
        </w:rPr>
        <w:t>The Board of Director</w:t>
      </w:r>
      <w:r w:rsidR="00431C63" w:rsidRPr="000958A0">
        <w:rPr>
          <w:rFonts w:cstheme="minorHAnsi"/>
          <w:sz w:val="24"/>
          <w:szCs w:val="24"/>
        </w:rPr>
        <w:t xml:space="preserve">s and Local Governing Boards will work </w:t>
      </w:r>
      <w:r w:rsidR="00856E4E" w:rsidRPr="000958A0">
        <w:rPr>
          <w:rFonts w:cstheme="minorHAnsi"/>
          <w:sz w:val="24"/>
          <w:szCs w:val="24"/>
        </w:rPr>
        <w:t>in partnership</w:t>
      </w:r>
      <w:r w:rsidR="00431C63" w:rsidRPr="000958A0">
        <w:rPr>
          <w:rFonts w:cstheme="minorHAnsi"/>
          <w:sz w:val="24"/>
          <w:szCs w:val="24"/>
        </w:rPr>
        <w:t>.</w:t>
      </w:r>
    </w:p>
    <w:p w14:paraId="42B94B85" w14:textId="4F4F9679" w:rsidR="00430818" w:rsidRPr="000958A0" w:rsidRDefault="00431C63" w:rsidP="00430818">
      <w:pPr>
        <w:pStyle w:val="ListParagraph"/>
        <w:numPr>
          <w:ilvl w:val="0"/>
          <w:numId w:val="13"/>
        </w:numPr>
        <w:jc w:val="both"/>
        <w:rPr>
          <w:rFonts w:cstheme="minorHAnsi"/>
          <w:sz w:val="24"/>
          <w:szCs w:val="24"/>
        </w:rPr>
      </w:pPr>
      <w:r w:rsidRPr="000958A0">
        <w:rPr>
          <w:rFonts w:cstheme="minorHAnsi"/>
          <w:sz w:val="24"/>
          <w:szCs w:val="24"/>
        </w:rPr>
        <w:t xml:space="preserve">The Board </w:t>
      </w:r>
      <w:r w:rsidR="00430818" w:rsidRPr="000958A0">
        <w:rPr>
          <w:rFonts w:cstheme="minorHAnsi"/>
          <w:sz w:val="24"/>
          <w:szCs w:val="24"/>
        </w:rPr>
        <w:t xml:space="preserve">of Directors </w:t>
      </w:r>
      <w:r w:rsidRPr="000958A0">
        <w:rPr>
          <w:rFonts w:cstheme="minorHAnsi"/>
          <w:sz w:val="24"/>
          <w:szCs w:val="24"/>
        </w:rPr>
        <w:t>will make decisions</w:t>
      </w:r>
      <w:r w:rsidR="00430818" w:rsidRPr="000958A0">
        <w:rPr>
          <w:rFonts w:cstheme="minorHAnsi"/>
          <w:sz w:val="24"/>
          <w:szCs w:val="24"/>
        </w:rPr>
        <w:t xml:space="preserve"> on matters that affect all schools in the Trust</w:t>
      </w:r>
      <w:r w:rsidRPr="000958A0">
        <w:rPr>
          <w:rFonts w:cstheme="minorHAnsi"/>
          <w:sz w:val="24"/>
          <w:szCs w:val="24"/>
        </w:rPr>
        <w:t>, f</w:t>
      </w:r>
      <w:r w:rsidR="00430818" w:rsidRPr="000958A0">
        <w:rPr>
          <w:rFonts w:cstheme="minorHAnsi"/>
          <w:sz w:val="24"/>
          <w:szCs w:val="24"/>
        </w:rPr>
        <w:t xml:space="preserve">ollowing consultation with schools through the CEO, Executive Primary </w:t>
      </w:r>
      <w:r w:rsidR="00AF0F52" w:rsidRPr="000958A0">
        <w:rPr>
          <w:rFonts w:cstheme="minorHAnsi"/>
          <w:sz w:val="24"/>
          <w:szCs w:val="24"/>
        </w:rPr>
        <w:t>Lead,</w:t>
      </w:r>
      <w:r w:rsidR="00430818" w:rsidRPr="000958A0">
        <w:rPr>
          <w:rFonts w:cstheme="minorHAnsi"/>
          <w:sz w:val="24"/>
          <w:szCs w:val="24"/>
        </w:rPr>
        <w:t xml:space="preserve"> or member of the Trust’s Senior Team.</w:t>
      </w:r>
    </w:p>
    <w:p w14:paraId="2BF53B26" w14:textId="45B9B0DD" w:rsidR="0053268F" w:rsidRPr="000958A0" w:rsidRDefault="00431C63" w:rsidP="00430818">
      <w:pPr>
        <w:pStyle w:val="ListParagraph"/>
        <w:numPr>
          <w:ilvl w:val="0"/>
          <w:numId w:val="13"/>
        </w:numPr>
        <w:jc w:val="both"/>
        <w:rPr>
          <w:rFonts w:cstheme="minorHAnsi"/>
          <w:sz w:val="24"/>
          <w:szCs w:val="24"/>
        </w:rPr>
      </w:pPr>
      <w:r w:rsidRPr="000958A0">
        <w:rPr>
          <w:rFonts w:cstheme="minorHAnsi"/>
          <w:sz w:val="24"/>
          <w:szCs w:val="24"/>
        </w:rPr>
        <w:t>L</w:t>
      </w:r>
      <w:r w:rsidR="00430818" w:rsidRPr="000958A0">
        <w:rPr>
          <w:rFonts w:cstheme="minorHAnsi"/>
          <w:sz w:val="24"/>
          <w:szCs w:val="24"/>
        </w:rPr>
        <w:t xml:space="preserve">ocal Governing Boards </w:t>
      </w:r>
      <w:r w:rsidRPr="000958A0">
        <w:rPr>
          <w:rFonts w:cstheme="minorHAnsi"/>
          <w:sz w:val="24"/>
          <w:szCs w:val="24"/>
        </w:rPr>
        <w:t>will</w:t>
      </w:r>
      <w:r w:rsidR="00430818" w:rsidRPr="000958A0">
        <w:rPr>
          <w:rFonts w:cstheme="minorHAnsi"/>
          <w:sz w:val="24"/>
          <w:szCs w:val="24"/>
        </w:rPr>
        <w:t xml:space="preserve"> make decisions on matters that</w:t>
      </w:r>
      <w:r w:rsidRPr="000958A0">
        <w:rPr>
          <w:rFonts w:cstheme="minorHAnsi"/>
          <w:sz w:val="24"/>
          <w:szCs w:val="24"/>
        </w:rPr>
        <w:t xml:space="preserve"> affect </w:t>
      </w:r>
      <w:r w:rsidR="00430818" w:rsidRPr="000958A0">
        <w:rPr>
          <w:rFonts w:cstheme="minorHAnsi"/>
          <w:sz w:val="24"/>
          <w:szCs w:val="24"/>
        </w:rPr>
        <w:t>their individual school(s)</w:t>
      </w:r>
      <w:r w:rsidRPr="000958A0">
        <w:rPr>
          <w:rFonts w:cstheme="minorHAnsi"/>
          <w:sz w:val="24"/>
          <w:szCs w:val="24"/>
        </w:rPr>
        <w:t>.</w:t>
      </w:r>
    </w:p>
    <w:p w14:paraId="3A5BBC08" w14:textId="2994BB5D" w:rsidR="00361D26" w:rsidRPr="000958A0" w:rsidRDefault="00431C63" w:rsidP="00430818">
      <w:pPr>
        <w:pStyle w:val="ListParagraph"/>
        <w:numPr>
          <w:ilvl w:val="0"/>
          <w:numId w:val="13"/>
        </w:numPr>
        <w:jc w:val="both"/>
        <w:rPr>
          <w:rFonts w:cstheme="minorHAnsi"/>
          <w:sz w:val="24"/>
          <w:szCs w:val="24"/>
        </w:rPr>
      </w:pPr>
      <w:r w:rsidRPr="000958A0">
        <w:rPr>
          <w:rFonts w:cstheme="minorHAnsi"/>
          <w:sz w:val="24"/>
          <w:szCs w:val="24"/>
        </w:rPr>
        <w:t>L</w:t>
      </w:r>
      <w:r w:rsidR="00430818" w:rsidRPr="000958A0">
        <w:rPr>
          <w:rFonts w:cstheme="minorHAnsi"/>
          <w:sz w:val="24"/>
          <w:szCs w:val="24"/>
        </w:rPr>
        <w:t>ocal Governing Boards and their Headteacher</w:t>
      </w:r>
      <w:r w:rsidRPr="000958A0">
        <w:rPr>
          <w:rFonts w:cstheme="minorHAnsi"/>
          <w:sz w:val="24"/>
          <w:szCs w:val="24"/>
        </w:rPr>
        <w:t xml:space="preserve"> should b</w:t>
      </w:r>
      <w:r w:rsidR="00430818" w:rsidRPr="000958A0">
        <w:rPr>
          <w:rFonts w:cstheme="minorHAnsi"/>
          <w:sz w:val="24"/>
          <w:szCs w:val="24"/>
        </w:rPr>
        <w:t>e as autonomous as possible</w:t>
      </w:r>
      <w:r w:rsidRPr="000958A0">
        <w:rPr>
          <w:rFonts w:cstheme="minorHAnsi"/>
          <w:sz w:val="24"/>
          <w:szCs w:val="24"/>
        </w:rPr>
        <w:t>.</w:t>
      </w:r>
      <w:r w:rsidR="00430818" w:rsidRPr="000958A0">
        <w:rPr>
          <w:rFonts w:cstheme="minorHAnsi"/>
          <w:sz w:val="24"/>
          <w:szCs w:val="24"/>
        </w:rPr>
        <w:t xml:space="preserve"> They </w:t>
      </w:r>
      <w:r w:rsidR="00342B49" w:rsidRPr="000958A0">
        <w:rPr>
          <w:rFonts w:cstheme="minorHAnsi"/>
          <w:sz w:val="24"/>
          <w:szCs w:val="24"/>
        </w:rPr>
        <w:t>will have high levels of</w:t>
      </w:r>
      <w:r w:rsidRPr="000958A0">
        <w:rPr>
          <w:rFonts w:cstheme="minorHAnsi"/>
          <w:sz w:val="24"/>
          <w:szCs w:val="24"/>
        </w:rPr>
        <w:t xml:space="preserve"> delegation of responsibility and decision making for the strategic direction and day to day operation of their schools unless there is a cause for concern.</w:t>
      </w:r>
      <w:r w:rsidR="000B4BC8" w:rsidRPr="000958A0">
        <w:rPr>
          <w:rFonts w:cstheme="minorHAnsi"/>
          <w:sz w:val="24"/>
          <w:szCs w:val="24"/>
        </w:rPr>
        <w:t xml:space="preserve"> There </w:t>
      </w:r>
      <w:r w:rsidR="00A3042F" w:rsidRPr="000958A0">
        <w:rPr>
          <w:rFonts w:cstheme="minorHAnsi"/>
          <w:sz w:val="24"/>
          <w:szCs w:val="24"/>
        </w:rPr>
        <w:t>will,</w:t>
      </w:r>
      <w:r w:rsidR="000B4BC8" w:rsidRPr="000958A0">
        <w:rPr>
          <w:rFonts w:cstheme="minorHAnsi"/>
          <w:sz w:val="24"/>
          <w:szCs w:val="24"/>
        </w:rPr>
        <w:t xml:space="preserve"> however</w:t>
      </w:r>
      <w:r w:rsidR="00BB7644" w:rsidRPr="000958A0">
        <w:rPr>
          <w:rFonts w:cstheme="minorHAnsi"/>
          <w:sz w:val="24"/>
          <w:szCs w:val="24"/>
        </w:rPr>
        <w:t>,</w:t>
      </w:r>
      <w:r w:rsidR="000B4BC8" w:rsidRPr="000958A0">
        <w:rPr>
          <w:rFonts w:cstheme="minorHAnsi"/>
          <w:sz w:val="24"/>
          <w:szCs w:val="24"/>
        </w:rPr>
        <w:t xml:space="preserve"> be strong alignment of best practice across all Trust schools. </w:t>
      </w:r>
    </w:p>
    <w:p w14:paraId="51DC0BB8" w14:textId="1D094DA7" w:rsidR="00361D26" w:rsidRPr="000958A0" w:rsidRDefault="00431C63" w:rsidP="00430818">
      <w:pPr>
        <w:pStyle w:val="ListParagraph"/>
        <w:numPr>
          <w:ilvl w:val="0"/>
          <w:numId w:val="13"/>
        </w:numPr>
        <w:jc w:val="both"/>
        <w:rPr>
          <w:rFonts w:cstheme="minorHAnsi"/>
          <w:sz w:val="24"/>
          <w:szCs w:val="24"/>
        </w:rPr>
      </w:pPr>
      <w:r w:rsidRPr="000958A0">
        <w:rPr>
          <w:rFonts w:cstheme="minorHAnsi"/>
          <w:sz w:val="24"/>
          <w:szCs w:val="24"/>
        </w:rPr>
        <w:t xml:space="preserve">The Board </w:t>
      </w:r>
      <w:r w:rsidR="00430818" w:rsidRPr="000958A0">
        <w:rPr>
          <w:rFonts w:cstheme="minorHAnsi"/>
          <w:sz w:val="24"/>
          <w:szCs w:val="24"/>
        </w:rPr>
        <w:t xml:space="preserve">of Directors </w:t>
      </w:r>
      <w:r w:rsidRPr="000958A0">
        <w:rPr>
          <w:rFonts w:cstheme="minorHAnsi"/>
          <w:sz w:val="24"/>
          <w:szCs w:val="24"/>
        </w:rPr>
        <w:t xml:space="preserve">will put in place effective arrangements for monitoring and evaluating the performance of </w:t>
      </w:r>
      <w:r w:rsidR="00430818" w:rsidRPr="000958A0">
        <w:rPr>
          <w:rFonts w:cstheme="minorHAnsi"/>
          <w:sz w:val="24"/>
          <w:szCs w:val="24"/>
        </w:rPr>
        <w:t>schools and Local Governing Boards</w:t>
      </w:r>
      <w:r w:rsidR="00791146" w:rsidRPr="000958A0">
        <w:rPr>
          <w:rFonts w:cstheme="minorHAnsi"/>
          <w:sz w:val="24"/>
          <w:szCs w:val="24"/>
        </w:rPr>
        <w:t>.</w:t>
      </w:r>
    </w:p>
    <w:p w14:paraId="5675F886" w14:textId="5FEB101D" w:rsidR="008C0FA4" w:rsidRPr="000958A0" w:rsidRDefault="00431C63" w:rsidP="00342B49">
      <w:pPr>
        <w:pStyle w:val="ListParagraph"/>
        <w:numPr>
          <w:ilvl w:val="0"/>
          <w:numId w:val="13"/>
        </w:numPr>
        <w:jc w:val="both"/>
        <w:rPr>
          <w:rFonts w:cstheme="minorHAnsi"/>
          <w:sz w:val="24"/>
          <w:szCs w:val="24"/>
        </w:rPr>
      </w:pPr>
      <w:r w:rsidRPr="000958A0">
        <w:rPr>
          <w:rFonts w:cstheme="minorHAnsi"/>
          <w:sz w:val="24"/>
          <w:szCs w:val="24"/>
        </w:rPr>
        <w:t xml:space="preserve">The Board </w:t>
      </w:r>
      <w:r w:rsidR="00430818" w:rsidRPr="000958A0">
        <w:rPr>
          <w:rFonts w:cstheme="minorHAnsi"/>
          <w:sz w:val="24"/>
          <w:szCs w:val="24"/>
        </w:rPr>
        <w:t xml:space="preserve">of Directors </w:t>
      </w:r>
      <w:r w:rsidRPr="000958A0">
        <w:rPr>
          <w:rFonts w:cstheme="minorHAnsi"/>
          <w:sz w:val="24"/>
          <w:szCs w:val="24"/>
        </w:rPr>
        <w:t xml:space="preserve">will take action, including the full or partial withdrawal </w:t>
      </w:r>
      <w:r w:rsidR="00253BE5" w:rsidRPr="000958A0">
        <w:rPr>
          <w:rFonts w:cstheme="minorHAnsi"/>
          <w:sz w:val="24"/>
          <w:szCs w:val="24"/>
        </w:rPr>
        <w:t>of delegated authorities to individuals, groups and L</w:t>
      </w:r>
      <w:r w:rsidR="00430818" w:rsidRPr="000958A0">
        <w:rPr>
          <w:rFonts w:cstheme="minorHAnsi"/>
          <w:sz w:val="24"/>
          <w:szCs w:val="24"/>
        </w:rPr>
        <w:t xml:space="preserve">ocal Governing Boards </w:t>
      </w:r>
      <w:r w:rsidR="00253BE5" w:rsidRPr="000958A0">
        <w:rPr>
          <w:rFonts w:cstheme="minorHAnsi"/>
          <w:sz w:val="24"/>
          <w:szCs w:val="24"/>
        </w:rPr>
        <w:t>should these fail to carry out their duties and responsibilities effectively.</w:t>
      </w:r>
      <w:r w:rsidRPr="000958A0">
        <w:rPr>
          <w:rFonts w:cstheme="minorHAnsi"/>
          <w:sz w:val="24"/>
          <w:szCs w:val="24"/>
        </w:rPr>
        <w:t xml:space="preserve"> </w:t>
      </w:r>
    </w:p>
    <w:p w14:paraId="56CB14C8" w14:textId="1314CC2E" w:rsidR="005A22EA" w:rsidRPr="000958A0" w:rsidRDefault="005A22EA" w:rsidP="00261C38">
      <w:pPr>
        <w:ind w:left="360"/>
        <w:jc w:val="both"/>
        <w:rPr>
          <w:rFonts w:cstheme="minorHAnsi"/>
          <w:sz w:val="24"/>
          <w:szCs w:val="24"/>
        </w:rPr>
      </w:pPr>
    </w:p>
    <w:p w14:paraId="0B63EAE5" w14:textId="77777777" w:rsidR="00576789" w:rsidRPr="000958A0" w:rsidRDefault="00576789" w:rsidP="00261C38">
      <w:pPr>
        <w:ind w:left="360"/>
        <w:jc w:val="both"/>
        <w:rPr>
          <w:rFonts w:cstheme="minorHAnsi"/>
          <w:sz w:val="24"/>
          <w:szCs w:val="24"/>
        </w:rPr>
      </w:pPr>
    </w:p>
    <w:p w14:paraId="3F19360A" w14:textId="77777777" w:rsidR="00576789" w:rsidRPr="000958A0" w:rsidRDefault="00576789" w:rsidP="00261C38">
      <w:pPr>
        <w:ind w:left="360"/>
        <w:jc w:val="both"/>
        <w:rPr>
          <w:rFonts w:cstheme="minorHAnsi"/>
          <w:sz w:val="24"/>
          <w:szCs w:val="24"/>
        </w:rPr>
      </w:pPr>
    </w:p>
    <w:p w14:paraId="7F211210" w14:textId="77777777" w:rsidR="00576789" w:rsidRPr="000958A0" w:rsidRDefault="00576789" w:rsidP="00261C38">
      <w:pPr>
        <w:ind w:left="360"/>
        <w:jc w:val="both"/>
        <w:rPr>
          <w:rFonts w:cstheme="minorHAnsi"/>
          <w:sz w:val="24"/>
          <w:szCs w:val="24"/>
        </w:rPr>
      </w:pPr>
    </w:p>
    <w:p w14:paraId="5EB7C17B" w14:textId="77777777" w:rsidR="00576789" w:rsidRPr="000958A0" w:rsidRDefault="00576789" w:rsidP="00261C38">
      <w:pPr>
        <w:ind w:left="360"/>
        <w:jc w:val="both"/>
        <w:rPr>
          <w:rFonts w:cstheme="minorHAnsi"/>
          <w:sz w:val="24"/>
          <w:szCs w:val="24"/>
        </w:rPr>
      </w:pPr>
    </w:p>
    <w:p w14:paraId="5D4DE089" w14:textId="1F1603E8" w:rsidR="000B232B" w:rsidRPr="000958A0" w:rsidRDefault="00E22DCF" w:rsidP="007B7EC3">
      <w:pPr>
        <w:jc w:val="both"/>
        <w:rPr>
          <w:rFonts w:cstheme="minorHAnsi"/>
          <w:b/>
          <w:sz w:val="24"/>
          <w:szCs w:val="24"/>
        </w:rPr>
      </w:pPr>
      <w:r w:rsidRPr="000958A0">
        <w:rPr>
          <w:rFonts w:cstheme="minorHAnsi"/>
          <w:b/>
          <w:sz w:val="24"/>
          <w:szCs w:val="24"/>
        </w:rPr>
        <w:lastRenderedPageBreak/>
        <w:t>3.</w:t>
      </w:r>
      <w:r w:rsidR="00AB7C44" w:rsidRPr="000958A0">
        <w:rPr>
          <w:rFonts w:cstheme="minorHAnsi"/>
          <w:b/>
          <w:sz w:val="24"/>
          <w:szCs w:val="24"/>
        </w:rPr>
        <w:t>2</w:t>
      </w:r>
      <w:r w:rsidR="000B232B" w:rsidRPr="000958A0">
        <w:rPr>
          <w:rFonts w:cstheme="minorHAnsi"/>
          <w:b/>
          <w:sz w:val="24"/>
          <w:szCs w:val="24"/>
        </w:rPr>
        <w:t xml:space="preserve"> </w:t>
      </w:r>
      <w:r w:rsidR="00430818" w:rsidRPr="000958A0">
        <w:rPr>
          <w:rFonts w:cstheme="minorHAnsi"/>
          <w:b/>
          <w:sz w:val="24"/>
          <w:szCs w:val="24"/>
        </w:rPr>
        <w:t>Summary of Roles and R</w:t>
      </w:r>
      <w:r w:rsidR="000B232B" w:rsidRPr="000958A0">
        <w:rPr>
          <w:rFonts w:cstheme="minorHAnsi"/>
          <w:b/>
          <w:sz w:val="24"/>
          <w:szCs w:val="24"/>
        </w:rPr>
        <w:t>esponsibilities</w:t>
      </w:r>
    </w:p>
    <w:tbl>
      <w:tblPr>
        <w:tblStyle w:val="TableGrid"/>
        <w:tblW w:w="14029" w:type="dxa"/>
        <w:tblLook w:val="04A0" w:firstRow="1" w:lastRow="0" w:firstColumn="1" w:lastColumn="0" w:noHBand="0" w:noVBand="1"/>
      </w:tblPr>
      <w:tblGrid>
        <w:gridCol w:w="1935"/>
        <w:gridCol w:w="1936"/>
        <w:gridCol w:w="1936"/>
        <w:gridCol w:w="4111"/>
        <w:gridCol w:w="2055"/>
        <w:gridCol w:w="2056"/>
      </w:tblGrid>
      <w:tr w:rsidR="005A22EA" w:rsidRPr="000958A0" w14:paraId="7B6244F9" w14:textId="77777777" w:rsidTr="00261C38">
        <w:tc>
          <w:tcPr>
            <w:tcW w:w="1935" w:type="dxa"/>
          </w:tcPr>
          <w:p w14:paraId="0FABE0EF" w14:textId="77777777" w:rsidR="000B232B" w:rsidRPr="000958A0" w:rsidRDefault="000B232B" w:rsidP="005A22EA">
            <w:pPr>
              <w:jc w:val="center"/>
              <w:rPr>
                <w:rFonts w:asciiTheme="minorHAnsi" w:hAnsiTheme="minorHAnsi" w:cstheme="minorHAnsi"/>
                <w:b/>
              </w:rPr>
            </w:pPr>
            <w:r w:rsidRPr="000958A0">
              <w:rPr>
                <w:rFonts w:asciiTheme="minorHAnsi" w:hAnsiTheme="minorHAnsi" w:cstheme="minorHAnsi"/>
                <w:b/>
              </w:rPr>
              <w:t>Governance Level</w:t>
            </w:r>
          </w:p>
        </w:tc>
        <w:tc>
          <w:tcPr>
            <w:tcW w:w="1936" w:type="dxa"/>
          </w:tcPr>
          <w:p w14:paraId="4FE0D949" w14:textId="77777777" w:rsidR="000B232B" w:rsidRPr="000958A0" w:rsidRDefault="000B232B" w:rsidP="005A22EA">
            <w:pPr>
              <w:jc w:val="center"/>
              <w:rPr>
                <w:rFonts w:asciiTheme="minorHAnsi" w:hAnsiTheme="minorHAnsi" w:cstheme="minorHAnsi"/>
                <w:b/>
              </w:rPr>
            </w:pPr>
            <w:r w:rsidRPr="000958A0">
              <w:rPr>
                <w:rFonts w:asciiTheme="minorHAnsi" w:hAnsiTheme="minorHAnsi" w:cstheme="minorHAnsi"/>
                <w:b/>
              </w:rPr>
              <w:t>Membership</w:t>
            </w:r>
          </w:p>
        </w:tc>
        <w:tc>
          <w:tcPr>
            <w:tcW w:w="1936" w:type="dxa"/>
          </w:tcPr>
          <w:p w14:paraId="7FFCA2A7" w14:textId="77777777" w:rsidR="000B232B" w:rsidRPr="000958A0" w:rsidRDefault="000B232B" w:rsidP="005A22EA">
            <w:pPr>
              <w:jc w:val="center"/>
              <w:rPr>
                <w:rFonts w:asciiTheme="minorHAnsi" w:hAnsiTheme="minorHAnsi" w:cstheme="minorHAnsi"/>
                <w:b/>
              </w:rPr>
            </w:pPr>
            <w:r w:rsidRPr="000958A0">
              <w:rPr>
                <w:rFonts w:asciiTheme="minorHAnsi" w:hAnsiTheme="minorHAnsi" w:cstheme="minorHAnsi"/>
                <w:b/>
              </w:rPr>
              <w:t>Meetings</w:t>
            </w:r>
          </w:p>
        </w:tc>
        <w:tc>
          <w:tcPr>
            <w:tcW w:w="4111" w:type="dxa"/>
          </w:tcPr>
          <w:p w14:paraId="4878F93E" w14:textId="77777777" w:rsidR="005A22EA" w:rsidRPr="000958A0" w:rsidRDefault="000B232B" w:rsidP="005A22EA">
            <w:pPr>
              <w:jc w:val="center"/>
              <w:rPr>
                <w:rFonts w:asciiTheme="minorHAnsi" w:hAnsiTheme="minorHAnsi" w:cstheme="minorHAnsi"/>
                <w:b/>
              </w:rPr>
            </w:pPr>
            <w:r w:rsidRPr="000958A0">
              <w:rPr>
                <w:rFonts w:asciiTheme="minorHAnsi" w:hAnsiTheme="minorHAnsi" w:cstheme="minorHAnsi"/>
                <w:b/>
              </w:rPr>
              <w:t>Responsibilities</w:t>
            </w:r>
            <w:r w:rsidR="005A22EA" w:rsidRPr="000958A0">
              <w:rPr>
                <w:rFonts w:asciiTheme="minorHAnsi" w:hAnsiTheme="minorHAnsi" w:cstheme="minorHAnsi"/>
                <w:b/>
              </w:rPr>
              <w:t>/</w:t>
            </w:r>
          </w:p>
          <w:p w14:paraId="19F8D868" w14:textId="57B150E3" w:rsidR="000B232B" w:rsidRPr="000958A0" w:rsidRDefault="000B232B" w:rsidP="005A22EA">
            <w:pPr>
              <w:jc w:val="center"/>
              <w:rPr>
                <w:rFonts w:asciiTheme="minorHAnsi" w:hAnsiTheme="minorHAnsi" w:cstheme="minorHAnsi"/>
                <w:b/>
              </w:rPr>
            </w:pPr>
            <w:r w:rsidRPr="000958A0">
              <w:rPr>
                <w:rFonts w:asciiTheme="minorHAnsi" w:hAnsiTheme="minorHAnsi" w:cstheme="minorHAnsi"/>
                <w:b/>
              </w:rPr>
              <w:t>Authorities</w:t>
            </w:r>
          </w:p>
        </w:tc>
        <w:tc>
          <w:tcPr>
            <w:tcW w:w="2055" w:type="dxa"/>
          </w:tcPr>
          <w:p w14:paraId="7A92CB72" w14:textId="77777777" w:rsidR="000B232B" w:rsidRPr="000958A0" w:rsidRDefault="000B232B" w:rsidP="005A22EA">
            <w:pPr>
              <w:jc w:val="center"/>
              <w:rPr>
                <w:rFonts w:asciiTheme="minorHAnsi" w:hAnsiTheme="minorHAnsi" w:cstheme="minorHAnsi"/>
                <w:b/>
              </w:rPr>
            </w:pPr>
            <w:r w:rsidRPr="000958A0">
              <w:rPr>
                <w:rFonts w:asciiTheme="minorHAnsi" w:hAnsiTheme="minorHAnsi" w:cstheme="minorHAnsi"/>
                <w:b/>
              </w:rPr>
              <w:t>Reporting</w:t>
            </w:r>
          </w:p>
        </w:tc>
        <w:tc>
          <w:tcPr>
            <w:tcW w:w="2056" w:type="dxa"/>
          </w:tcPr>
          <w:p w14:paraId="6C93C10F" w14:textId="77777777" w:rsidR="000B232B" w:rsidRPr="000958A0" w:rsidRDefault="000B232B" w:rsidP="005A22EA">
            <w:pPr>
              <w:jc w:val="center"/>
              <w:rPr>
                <w:rFonts w:asciiTheme="minorHAnsi" w:hAnsiTheme="minorHAnsi" w:cstheme="minorHAnsi"/>
                <w:b/>
              </w:rPr>
            </w:pPr>
            <w:r w:rsidRPr="000958A0">
              <w:rPr>
                <w:rFonts w:asciiTheme="minorHAnsi" w:hAnsiTheme="minorHAnsi" w:cstheme="minorHAnsi"/>
                <w:b/>
              </w:rPr>
              <w:t>References</w:t>
            </w:r>
          </w:p>
        </w:tc>
      </w:tr>
      <w:tr w:rsidR="005A22EA" w:rsidRPr="000958A0" w14:paraId="1BB1E6B7" w14:textId="77777777" w:rsidTr="00261C38">
        <w:tc>
          <w:tcPr>
            <w:tcW w:w="1935" w:type="dxa"/>
          </w:tcPr>
          <w:p w14:paraId="03FCED49" w14:textId="77777777" w:rsidR="000B232B" w:rsidRPr="000958A0" w:rsidRDefault="000B232B" w:rsidP="00430818">
            <w:pPr>
              <w:jc w:val="center"/>
              <w:rPr>
                <w:rFonts w:asciiTheme="minorHAnsi" w:hAnsiTheme="minorHAnsi" w:cstheme="minorHAnsi"/>
                <w:sz w:val="16"/>
                <w:szCs w:val="16"/>
              </w:rPr>
            </w:pPr>
            <w:r w:rsidRPr="000958A0">
              <w:rPr>
                <w:rFonts w:asciiTheme="minorHAnsi" w:hAnsiTheme="minorHAnsi" w:cstheme="minorHAnsi"/>
                <w:sz w:val="16"/>
                <w:szCs w:val="16"/>
              </w:rPr>
              <w:t>Members</w:t>
            </w:r>
          </w:p>
        </w:tc>
        <w:tc>
          <w:tcPr>
            <w:tcW w:w="1936" w:type="dxa"/>
          </w:tcPr>
          <w:p w14:paraId="1927C17E" w14:textId="1BCCEBCF" w:rsidR="000B232B" w:rsidRPr="000958A0" w:rsidRDefault="00430818" w:rsidP="00430818">
            <w:pPr>
              <w:jc w:val="both"/>
              <w:rPr>
                <w:rFonts w:asciiTheme="minorHAnsi" w:hAnsiTheme="minorHAnsi" w:cstheme="minorHAnsi"/>
                <w:sz w:val="16"/>
                <w:szCs w:val="16"/>
              </w:rPr>
            </w:pPr>
            <w:r w:rsidRPr="000958A0">
              <w:rPr>
                <w:rFonts w:asciiTheme="minorHAnsi" w:hAnsiTheme="minorHAnsi" w:cstheme="minorHAnsi"/>
                <w:sz w:val="16"/>
                <w:szCs w:val="16"/>
              </w:rPr>
              <w:t>Up to 5 members</w:t>
            </w:r>
          </w:p>
        </w:tc>
        <w:tc>
          <w:tcPr>
            <w:tcW w:w="1936" w:type="dxa"/>
          </w:tcPr>
          <w:p w14:paraId="2536CC8D" w14:textId="4843165C" w:rsidR="000B232B" w:rsidRPr="000958A0" w:rsidRDefault="000B232B" w:rsidP="007B7EC3">
            <w:pPr>
              <w:jc w:val="both"/>
              <w:rPr>
                <w:rFonts w:asciiTheme="minorHAnsi" w:hAnsiTheme="minorHAnsi" w:cstheme="minorHAnsi"/>
                <w:sz w:val="16"/>
                <w:szCs w:val="16"/>
              </w:rPr>
            </w:pPr>
            <w:r w:rsidRPr="000958A0">
              <w:rPr>
                <w:rFonts w:asciiTheme="minorHAnsi" w:hAnsiTheme="minorHAnsi" w:cstheme="minorHAnsi"/>
                <w:sz w:val="16"/>
                <w:szCs w:val="16"/>
              </w:rPr>
              <w:t xml:space="preserve">Minimum 1 </w:t>
            </w:r>
            <w:r w:rsidR="00430818" w:rsidRPr="000958A0">
              <w:rPr>
                <w:rFonts w:asciiTheme="minorHAnsi" w:hAnsiTheme="minorHAnsi" w:cstheme="minorHAnsi"/>
                <w:sz w:val="16"/>
                <w:szCs w:val="16"/>
              </w:rPr>
              <w:t xml:space="preserve">meeting </w:t>
            </w:r>
            <w:r w:rsidRPr="000958A0">
              <w:rPr>
                <w:rFonts w:asciiTheme="minorHAnsi" w:hAnsiTheme="minorHAnsi" w:cstheme="minorHAnsi"/>
                <w:sz w:val="16"/>
                <w:szCs w:val="16"/>
              </w:rPr>
              <w:t>per year</w:t>
            </w:r>
          </w:p>
        </w:tc>
        <w:tc>
          <w:tcPr>
            <w:tcW w:w="4111" w:type="dxa"/>
          </w:tcPr>
          <w:p w14:paraId="60A80258" w14:textId="77777777" w:rsidR="004D72A4" w:rsidRPr="000958A0" w:rsidRDefault="004D72A4" w:rsidP="004D72A4">
            <w:pPr>
              <w:numPr>
                <w:ilvl w:val="0"/>
                <w:numId w:val="5"/>
              </w:numPr>
              <w:ind w:left="172" w:hanging="142"/>
              <w:rPr>
                <w:rFonts w:asciiTheme="minorHAnsi" w:hAnsiTheme="minorHAnsi" w:cstheme="minorHAnsi"/>
                <w:sz w:val="16"/>
                <w:szCs w:val="16"/>
              </w:rPr>
            </w:pPr>
            <w:r w:rsidRPr="000958A0">
              <w:rPr>
                <w:rFonts w:asciiTheme="minorHAnsi" w:hAnsiTheme="minorHAnsi" w:cstheme="minorHAnsi"/>
                <w:sz w:val="16"/>
                <w:szCs w:val="16"/>
              </w:rPr>
              <w:t>To appoint and remove Directors</w:t>
            </w:r>
          </w:p>
          <w:p w14:paraId="286ED053" w14:textId="77777777" w:rsidR="004D72A4" w:rsidRPr="000958A0" w:rsidRDefault="004D72A4" w:rsidP="004D72A4">
            <w:pPr>
              <w:numPr>
                <w:ilvl w:val="0"/>
                <w:numId w:val="5"/>
              </w:numPr>
              <w:ind w:left="172" w:hanging="142"/>
              <w:rPr>
                <w:rFonts w:asciiTheme="minorHAnsi" w:hAnsiTheme="minorHAnsi" w:cstheme="minorHAnsi"/>
                <w:sz w:val="16"/>
                <w:szCs w:val="16"/>
              </w:rPr>
            </w:pPr>
            <w:r w:rsidRPr="000958A0">
              <w:rPr>
                <w:rFonts w:asciiTheme="minorHAnsi" w:hAnsiTheme="minorHAnsi" w:cstheme="minorHAnsi"/>
                <w:sz w:val="16"/>
                <w:szCs w:val="16"/>
              </w:rPr>
              <w:t>To appoint external Auditors</w:t>
            </w:r>
          </w:p>
          <w:p w14:paraId="57B9CC56" w14:textId="77777777" w:rsidR="004D72A4" w:rsidRPr="000958A0" w:rsidRDefault="004D72A4" w:rsidP="004D72A4">
            <w:pPr>
              <w:numPr>
                <w:ilvl w:val="0"/>
                <w:numId w:val="5"/>
              </w:numPr>
              <w:ind w:left="172" w:hanging="142"/>
              <w:rPr>
                <w:rFonts w:asciiTheme="minorHAnsi" w:hAnsiTheme="minorHAnsi" w:cstheme="minorHAnsi"/>
                <w:sz w:val="16"/>
                <w:szCs w:val="16"/>
              </w:rPr>
            </w:pPr>
            <w:r w:rsidRPr="000958A0">
              <w:rPr>
                <w:rFonts w:asciiTheme="minorHAnsi" w:hAnsiTheme="minorHAnsi" w:cstheme="minorHAnsi"/>
                <w:sz w:val="16"/>
                <w:szCs w:val="16"/>
              </w:rPr>
              <w:t>To receive financial statements and the annual report</w:t>
            </w:r>
          </w:p>
          <w:p w14:paraId="3BE2AE06" w14:textId="05B3A47C" w:rsidR="000B232B" w:rsidRPr="000958A0" w:rsidRDefault="004D72A4" w:rsidP="004D72A4">
            <w:pPr>
              <w:numPr>
                <w:ilvl w:val="0"/>
                <w:numId w:val="5"/>
              </w:numPr>
              <w:ind w:left="172" w:hanging="142"/>
              <w:rPr>
                <w:rFonts w:asciiTheme="minorHAnsi" w:hAnsiTheme="minorHAnsi" w:cstheme="minorHAnsi"/>
                <w:sz w:val="16"/>
                <w:szCs w:val="16"/>
              </w:rPr>
            </w:pPr>
            <w:r w:rsidRPr="000958A0">
              <w:rPr>
                <w:rFonts w:asciiTheme="minorHAnsi" w:hAnsiTheme="minorHAnsi" w:cstheme="minorHAnsi"/>
                <w:sz w:val="16"/>
                <w:szCs w:val="16"/>
              </w:rPr>
              <w:t>To change the articles</w:t>
            </w:r>
          </w:p>
        </w:tc>
        <w:tc>
          <w:tcPr>
            <w:tcW w:w="2055" w:type="dxa"/>
          </w:tcPr>
          <w:p w14:paraId="023ADF78" w14:textId="77777777" w:rsidR="000B232B" w:rsidRPr="000958A0" w:rsidRDefault="000B232B" w:rsidP="007B7EC3">
            <w:pPr>
              <w:jc w:val="both"/>
              <w:rPr>
                <w:rFonts w:asciiTheme="minorHAnsi" w:hAnsiTheme="minorHAnsi" w:cstheme="minorHAnsi"/>
                <w:sz w:val="16"/>
                <w:szCs w:val="16"/>
              </w:rPr>
            </w:pPr>
            <w:r w:rsidRPr="000958A0">
              <w:rPr>
                <w:rFonts w:asciiTheme="minorHAnsi" w:hAnsiTheme="minorHAnsi" w:cstheme="minorHAnsi"/>
                <w:sz w:val="16"/>
                <w:szCs w:val="16"/>
              </w:rPr>
              <w:t>N/A</w:t>
            </w:r>
          </w:p>
        </w:tc>
        <w:tc>
          <w:tcPr>
            <w:tcW w:w="2056" w:type="dxa"/>
          </w:tcPr>
          <w:p w14:paraId="279BB66B" w14:textId="77777777" w:rsidR="000B232B" w:rsidRPr="000958A0" w:rsidRDefault="000B232B" w:rsidP="00B84C6A">
            <w:pPr>
              <w:rPr>
                <w:rFonts w:asciiTheme="minorHAnsi" w:hAnsiTheme="minorHAnsi" w:cstheme="minorHAnsi"/>
                <w:sz w:val="16"/>
                <w:szCs w:val="16"/>
              </w:rPr>
            </w:pPr>
            <w:r w:rsidRPr="000958A0">
              <w:rPr>
                <w:rFonts w:asciiTheme="minorHAnsi" w:hAnsiTheme="minorHAnsi" w:cstheme="minorHAnsi"/>
                <w:sz w:val="16"/>
                <w:szCs w:val="16"/>
              </w:rPr>
              <w:t>Articles</w:t>
            </w:r>
          </w:p>
        </w:tc>
      </w:tr>
      <w:tr w:rsidR="005A22EA" w:rsidRPr="000958A0" w14:paraId="7A3881BE" w14:textId="77777777" w:rsidTr="00261C38">
        <w:trPr>
          <w:trHeight w:val="983"/>
        </w:trPr>
        <w:tc>
          <w:tcPr>
            <w:tcW w:w="1935" w:type="dxa"/>
          </w:tcPr>
          <w:p w14:paraId="12ECBBAC" w14:textId="77777777" w:rsidR="000B232B" w:rsidRPr="000958A0" w:rsidRDefault="009A081B" w:rsidP="00430818">
            <w:pPr>
              <w:jc w:val="center"/>
              <w:rPr>
                <w:rFonts w:asciiTheme="minorHAnsi" w:hAnsiTheme="minorHAnsi" w:cstheme="minorHAnsi"/>
                <w:sz w:val="16"/>
                <w:szCs w:val="16"/>
              </w:rPr>
            </w:pPr>
            <w:r w:rsidRPr="000958A0">
              <w:rPr>
                <w:rFonts w:asciiTheme="minorHAnsi" w:hAnsiTheme="minorHAnsi" w:cstheme="minorHAnsi"/>
                <w:sz w:val="16"/>
                <w:szCs w:val="16"/>
              </w:rPr>
              <w:t>Board of Directors</w:t>
            </w:r>
          </w:p>
        </w:tc>
        <w:tc>
          <w:tcPr>
            <w:tcW w:w="1936" w:type="dxa"/>
          </w:tcPr>
          <w:p w14:paraId="1EE86A03" w14:textId="018A7F2F" w:rsidR="000B232B" w:rsidRPr="000958A0" w:rsidRDefault="00BB7644" w:rsidP="005A22EA">
            <w:pPr>
              <w:rPr>
                <w:rFonts w:asciiTheme="minorHAnsi" w:hAnsiTheme="minorHAnsi" w:cstheme="minorHAnsi"/>
                <w:sz w:val="16"/>
                <w:szCs w:val="16"/>
              </w:rPr>
            </w:pPr>
            <w:r w:rsidRPr="000958A0">
              <w:rPr>
                <w:rFonts w:asciiTheme="minorHAnsi" w:hAnsiTheme="minorHAnsi" w:cstheme="minorHAnsi"/>
                <w:sz w:val="16"/>
                <w:szCs w:val="16"/>
              </w:rPr>
              <w:t xml:space="preserve">Up to </w:t>
            </w:r>
            <w:r w:rsidR="00BE5B41" w:rsidRPr="000958A0">
              <w:rPr>
                <w:rFonts w:asciiTheme="minorHAnsi" w:hAnsiTheme="minorHAnsi" w:cstheme="minorHAnsi"/>
                <w:sz w:val="16"/>
                <w:szCs w:val="16"/>
              </w:rPr>
              <w:t>9</w:t>
            </w:r>
            <w:r w:rsidR="00430818" w:rsidRPr="000958A0">
              <w:rPr>
                <w:rFonts w:asciiTheme="minorHAnsi" w:hAnsiTheme="minorHAnsi" w:cstheme="minorHAnsi"/>
                <w:sz w:val="16"/>
                <w:szCs w:val="16"/>
              </w:rPr>
              <w:t xml:space="preserve"> Directors appointed by the M</w:t>
            </w:r>
            <w:r w:rsidR="000B232B" w:rsidRPr="000958A0">
              <w:rPr>
                <w:rFonts w:asciiTheme="minorHAnsi" w:hAnsiTheme="minorHAnsi" w:cstheme="minorHAnsi"/>
                <w:sz w:val="16"/>
                <w:szCs w:val="16"/>
              </w:rPr>
              <w:t>embers</w:t>
            </w:r>
          </w:p>
        </w:tc>
        <w:tc>
          <w:tcPr>
            <w:tcW w:w="1936" w:type="dxa"/>
          </w:tcPr>
          <w:p w14:paraId="191AD2E2" w14:textId="0BBD310E" w:rsidR="00757608" w:rsidRPr="000958A0" w:rsidRDefault="00757608" w:rsidP="00757608">
            <w:pPr>
              <w:rPr>
                <w:rFonts w:asciiTheme="minorHAnsi" w:hAnsiTheme="minorHAnsi" w:cstheme="minorHAnsi"/>
                <w:sz w:val="16"/>
                <w:szCs w:val="16"/>
              </w:rPr>
            </w:pPr>
            <w:r w:rsidRPr="000958A0">
              <w:rPr>
                <w:rFonts w:asciiTheme="minorHAnsi" w:hAnsiTheme="minorHAnsi" w:cstheme="minorHAnsi"/>
                <w:sz w:val="16"/>
                <w:szCs w:val="16"/>
              </w:rPr>
              <w:t>Board of Directors meets 7 times per year</w:t>
            </w:r>
          </w:p>
          <w:p w14:paraId="740FA8C5" w14:textId="17CA80BC" w:rsidR="00757608" w:rsidRPr="000958A0" w:rsidRDefault="00757608" w:rsidP="00757608">
            <w:pPr>
              <w:rPr>
                <w:rFonts w:asciiTheme="minorHAnsi" w:hAnsiTheme="minorHAnsi" w:cstheme="minorHAnsi"/>
                <w:sz w:val="16"/>
                <w:szCs w:val="16"/>
              </w:rPr>
            </w:pPr>
          </w:p>
          <w:p w14:paraId="4EB966D1" w14:textId="6D79159B" w:rsidR="00757608" w:rsidRPr="000958A0" w:rsidRDefault="004B448B" w:rsidP="004B448B">
            <w:pPr>
              <w:rPr>
                <w:rFonts w:asciiTheme="minorHAnsi" w:hAnsiTheme="minorHAnsi" w:cstheme="minorHAnsi"/>
                <w:sz w:val="16"/>
                <w:szCs w:val="16"/>
              </w:rPr>
            </w:pPr>
            <w:r w:rsidRPr="000958A0">
              <w:rPr>
                <w:rFonts w:asciiTheme="minorHAnsi" w:hAnsiTheme="minorHAnsi" w:cstheme="minorHAnsi"/>
                <w:sz w:val="16"/>
                <w:szCs w:val="16"/>
              </w:rPr>
              <w:t>Audit and Risk Committee meets 3 times per year</w:t>
            </w:r>
          </w:p>
          <w:p w14:paraId="593EDCDC" w14:textId="5BABC002" w:rsidR="004B448B" w:rsidRPr="000958A0" w:rsidRDefault="004B448B" w:rsidP="004B448B">
            <w:pPr>
              <w:rPr>
                <w:rFonts w:asciiTheme="minorHAnsi" w:hAnsiTheme="minorHAnsi" w:cstheme="minorHAnsi"/>
                <w:sz w:val="16"/>
                <w:szCs w:val="16"/>
              </w:rPr>
            </w:pPr>
          </w:p>
          <w:p w14:paraId="3CE20D56" w14:textId="77777777" w:rsidR="00035A1B" w:rsidRPr="000958A0" w:rsidRDefault="00035A1B" w:rsidP="00035A1B">
            <w:pPr>
              <w:rPr>
                <w:rFonts w:asciiTheme="minorHAnsi" w:hAnsiTheme="minorHAnsi" w:cstheme="minorHAnsi"/>
                <w:sz w:val="16"/>
                <w:szCs w:val="16"/>
              </w:rPr>
            </w:pPr>
            <w:r w:rsidRPr="000958A0">
              <w:rPr>
                <w:rFonts w:asciiTheme="minorHAnsi" w:hAnsiTheme="minorHAnsi" w:cstheme="minorHAnsi"/>
                <w:sz w:val="16"/>
                <w:szCs w:val="16"/>
              </w:rPr>
              <w:t xml:space="preserve">Finance Committee </w:t>
            </w:r>
          </w:p>
          <w:p w14:paraId="66F1EFA1" w14:textId="58DEDE8B" w:rsidR="004B448B" w:rsidRPr="000958A0" w:rsidRDefault="00035A1B" w:rsidP="00035A1B">
            <w:pPr>
              <w:rPr>
                <w:rFonts w:asciiTheme="minorHAnsi" w:hAnsiTheme="minorHAnsi" w:cstheme="minorHAnsi"/>
                <w:sz w:val="16"/>
                <w:szCs w:val="16"/>
              </w:rPr>
            </w:pPr>
            <w:r w:rsidRPr="000958A0">
              <w:rPr>
                <w:rFonts w:asciiTheme="minorHAnsi" w:hAnsiTheme="minorHAnsi" w:cstheme="minorHAnsi"/>
                <w:sz w:val="16"/>
                <w:szCs w:val="16"/>
              </w:rPr>
              <w:t>meets 3 times per year</w:t>
            </w:r>
          </w:p>
          <w:p w14:paraId="790C656A" w14:textId="6B9B9B6D" w:rsidR="00035A1B" w:rsidRPr="000958A0" w:rsidRDefault="00035A1B" w:rsidP="00035A1B">
            <w:pPr>
              <w:rPr>
                <w:rFonts w:asciiTheme="minorHAnsi" w:hAnsiTheme="minorHAnsi" w:cstheme="minorHAnsi"/>
                <w:sz w:val="16"/>
                <w:szCs w:val="16"/>
              </w:rPr>
            </w:pPr>
          </w:p>
          <w:p w14:paraId="4BA6919E" w14:textId="08BD2B01" w:rsidR="00035A1B" w:rsidRPr="000958A0" w:rsidRDefault="0005039F" w:rsidP="00035A1B">
            <w:pPr>
              <w:rPr>
                <w:rFonts w:asciiTheme="minorHAnsi" w:hAnsiTheme="minorHAnsi" w:cstheme="minorHAnsi"/>
                <w:sz w:val="16"/>
                <w:szCs w:val="16"/>
              </w:rPr>
            </w:pPr>
            <w:r w:rsidRPr="000958A0">
              <w:rPr>
                <w:rFonts w:asciiTheme="minorHAnsi" w:hAnsiTheme="minorHAnsi" w:cstheme="minorHAnsi"/>
                <w:sz w:val="16"/>
                <w:szCs w:val="16"/>
              </w:rPr>
              <w:t>Pay and Remuneration Committee meets 2 times per year</w:t>
            </w:r>
          </w:p>
          <w:p w14:paraId="5537B53A" w14:textId="4CE25DFF" w:rsidR="000B232B" w:rsidRPr="000958A0" w:rsidRDefault="000B232B" w:rsidP="00430818">
            <w:pPr>
              <w:jc w:val="both"/>
              <w:rPr>
                <w:rFonts w:asciiTheme="minorHAnsi" w:hAnsiTheme="minorHAnsi" w:cstheme="minorHAnsi"/>
                <w:sz w:val="16"/>
                <w:szCs w:val="16"/>
              </w:rPr>
            </w:pPr>
          </w:p>
        </w:tc>
        <w:tc>
          <w:tcPr>
            <w:tcW w:w="4111" w:type="dxa"/>
          </w:tcPr>
          <w:p w14:paraId="619A8D42" w14:textId="1E726AA4"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 xml:space="preserve">To ensure clarity of vision, </w:t>
            </w:r>
            <w:r w:rsidR="00AF0F52" w:rsidRPr="000958A0">
              <w:rPr>
                <w:rFonts w:asciiTheme="minorHAnsi" w:hAnsiTheme="minorHAnsi" w:cstheme="minorHAnsi"/>
                <w:sz w:val="16"/>
                <w:szCs w:val="16"/>
              </w:rPr>
              <w:t>ethos,</w:t>
            </w:r>
            <w:r w:rsidRPr="000958A0">
              <w:rPr>
                <w:rFonts w:asciiTheme="minorHAnsi" w:hAnsiTheme="minorHAnsi" w:cstheme="minorHAnsi"/>
                <w:sz w:val="16"/>
                <w:szCs w:val="16"/>
              </w:rPr>
              <w:t xml:space="preserve"> and strategic direction</w:t>
            </w:r>
          </w:p>
          <w:p w14:paraId="012A1817"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ensure the quality of educational provision</w:t>
            </w:r>
          </w:p>
          <w:p w14:paraId="46EAC82D"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challenge and monitor performance</w:t>
            </w:r>
          </w:p>
          <w:p w14:paraId="380E4B6E"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oversee the management of finances and property</w:t>
            </w:r>
          </w:p>
          <w:p w14:paraId="17707B2D"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ensure compliance with charity and company law</w:t>
            </w:r>
          </w:p>
          <w:p w14:paraId="51323A60"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ensure operation in accordance with the funding agreement</w:t>
            </w:r>
          </w:p>
          <w:p w14:paraId="0EF6443A"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receive and approve finance policy</w:t>
            </w:r>
          </w:p>
          <w:p w14:paraId="18A42643" w14:textId="1FAD42DE" w:rsidR="004D72A4" w:rsidRPr="000958A0" w:rsidRDefault="007179FD"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 xml:space="preserve">To determine and approve </w:t>
            </w:r>
            <w:r w:rsidR="004D72A4" w:rsidRPr="000958A0">
              <w:rPr>
                <w:rFonts w:asciiTheme="minorHAnsi" w:hAnsiTheme="minorHAnsi" w:cstheme="minorHAnsi"/>
                <w:sz w:val="16"/>
                <w:szCs w:val="16"/>
              </w:rPr>
              <w:t>Trust-wide policies</w:t>
            </w:r>
          </w:p>
          <w:p w14:paraId="6C5C8CDD" w14:textId="57633385"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appoint and dismiss academy Head</w:t>
            </w:r>
            <w:r w:rsidR="00604563" w:rsidRPr="000958A0">
              <w:rPr>
                <w:rFonts w:asciiTheme="minorHAnsi" w:hAnsiTheme="minorHAnsi" w:cstheme="minorHAnsi"/>
                <w:sz w:val="16"/>
                <w:szCs w:val="16"/>
              </w:rPr>
              <w:t>teachers</w:t>
            </w:r>
          </w:p>
          <w:p w14:paraId="1F89F2AD" w14:textId="77777777" w:rsidR="004D72A4"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receive reports from the CEO and members of the Trust’s Senior Team</w:t>
            </w:r>
          </w:p>
          <w:p w14:paraId="4376D359" w14:textId="65C3B1D4" w:rsidR="000B232B" w:rsidRPr="000958A0" w:rsidRDefault="004D72A4" w:rsidP="004D72A4">
            <w:pPr>
              <w:numPr>
                <w:ilvl w:val="0"/>
                <w:numId w:val="22"/>
              </w:numPr>
              <w:ind w:left="172" w:hanging="142"/>
              <w:rPr>
                <w:rFonts w:asciiTheme="minorHAnsi" w:hAnsiTheme="minorHAnsi" w:cstheme="minorHAnsi"/>
                <w:sz w:val="16"/>
                <w:szCs w:val="16"/>
              </w:rPr>
            </w:pPr>
            <w:r w:rsidRPr="000958A0">
              <w:rPr>
                <w:rFonts w:asciiTheme="minorHAnsi" w:hAnsiTheme="minorHAnsi" w:cstheme="minorHAnsi"/>
                <w:sz w:val="16"/>
                <w:szCs w:val="16"/>
              </w:rPr>
              <w:t>To approve and remove members of Local Governing Boards</w:t>
            </w:r>
          </w:p>
        </w:tc>
        <w:tc>
          <w:tcPr>
            <w:tcW w:w="2055" w:type="dxa"/>
          </w:tcPr>
          <w:p w14:paraId="4096D214" w14:textId="2E0781B7" w:rsidR="000B232B" w:rsidRPr="000958A0" w:rsidRDefault="00B84C6A" w:rsidP="007B7EC3">
            <w:pPr>
              <w:jc w:val="both"/>
              <w:rPr>
                <w:rFonts w:asciiTheme="minorHAnsi" w:hAnsiTheme="minorHAnsi" w:cstheme="minorHAnsi"/>
                <w:sz w:val="16"/>
                <w:szCs w:val="16"/>
              </w:rPr>
            </w:pPr>
            <w:r w:rsidRPr="000958A0">
              <w:rPr>
                <w:rFonts w:asciiTheme="minorHAnsi" w:hAnsiTheme="minorHAnsi" w:cstheme="minorHAnsi"/>
                <w:sz w:val="16"/>
                <w:szCs w:val="16"/>
              </w:rPr>
              <w:t>Reports to M</w:t>
            </w:r>
            <w:r w:rsidR="000B232B" w:rsidRPr="000958A0">
              <w:rPr>
                <w:rFonts w:asciiTheme="minorHAnsi" w:hAnsiTheme="minorHAnsi" w:cstheme="minorHAnsi"/>
                <w:sz w:val="16"/>
                <w:szCs w:val="16"/>
              </w:rPr>
              <w:t xml:space="preserve">embers at AGM on progress </w:t>
            </w:r>
            <w:r w:rsidR="00990776">
              <w:rPr>
                <w:rFonts w:asciiTheme="minorHAnsi" w:hAnsiTheme="minorHAnsi" w:cstheme="minorHAnsi"/>
                <w:sz w:val="16"/>
                <w:szCs w:val="16"/>
              </w:rPr>
              <w:t>over</w:t>
            </w:r>
            <w:r w:rsidR="000B232B" w:rsidRPr="000958A0">
              <w:rPr>
                <w:rFonts w:asciiTheme="minorHAnsi" w:hAnsiTheme="minorHAnsi" w:cstheme="minorHAnsi"/>
                <w:sz w:val="16"/>
                <w:szCs w:val="16"/>
              </w:rPr>
              <w:t xml:space="preserve"> the year.</w:t>
            </w:r>
          </w:p>
          <w:p w14:paraId="01EA2C30" w14:textId="77777777" w:rsidR="00AA7828" w:rsidRPr="000958A0" w:rsidRDefault="00AA7828" w:rsidP="007B7EC3">
            <w:pPr>
              <w:jc w:val="both"/>
              <w:rPr>
                <w:rFonts w:asciiTheme="minorHAnsi" w:hAnsiTheme="minorHAnsi" w:cstheme="minorHAnsi"/>
                <w:sz w:val="16"/>
                <w:szCs w:val="16"/>
              </w:rPr>
            </w:pPr>
          </w:p>
          <w:p w14:paraId="75060D73" w14:textId="57E9A6FD" w:rsidR="000B232B" w:rsidRPr="000958A0" w:rsidRDefault="000B232B" w:rsidP="007B7EC3">
            <w:pPr>
              <w:jc w:val="both"/>
              <w:rPr>
                <w:rFonts w:asciiTheme="minorHAnsi" w:hAnsiTheme="minorHAnsi" w:cstheme="minorHAnsi"/>
                <w:sz w:val="16"/>
                <w:szCs w:val="16"/>
              </w:rPr>
            </w:pPr>
            <w:r w:rsidRPr="000958A0">
              <w:rPr>
                <w:rFonts w:asciiTheme="minorHAnsi" w:hAnsiTheme="minorHAnsi" w:cstheme="minorHAnsi"/>
                <w:sz w:val="16"/>
                <w:szCs w:val="16"/>
              </w:rPr>
              <w:t>Financial statements and annual report</w:t>
            </w:r>
            <w:r w:rsidR="00B84C6A" w:rsidRPr="000958A0">
              <w:rPr>
                <w:rFonts w:asciiTheme="minorHAnsi" w:hAnsiTheme="minorHAnsi" w:cstheme="minorHAnsi"/>
                <w:sz w:val="16"/>
                <w:szCs w:val="16"/>
              </w:rPr>
              <w:t>.</w:t>
            </w:r>
          </w:p>
        </w:tc>
        <w:tc>
          <w:tcPr>
            <w:tcW w:w="2056" w:type="dxa"/>
          </w:tcPr>
          <w:p w14:paraId="043ED9DC" w14:textId="77777777" w:rsidR="000B232B" w:rsidRPr="000958A0" w:rsidRDefault="000B232B" w:rsidP="00B84C6A">
            <w:pPr>
              <w:rPr>
                <w:rFonts w:asciiTheme="minorHAnsi" w:hAnsiTheme="minorHAnsi" w:cstheme="minorHAnsi"/>
                <w:sz w:val="16"/>
                <w:szCs w:val="16"/>
              </w:rPr>
            </w:pPr>
            <w:r w:rsidRPr="000958A0">
              <w:rPr>
                <w:rFonts w:asciiTheme="minorHAnsi" w:hAnsiTheme="minorHAnsi" w:cstheme="minorHAnsi"/>
                <w:sz w:val="16"/>
                <w:szCs w:val="16"/>
              </w:rPr>
              <w:t>Terms of Reference</w:t>
            </w:r>
          </w:p>
        </w:tc>
      </w:tr>
      <w:tr w:rsidR="005A22EA" w:rsidRPr="000958A0" w14:paraId="34C4978E" w14:textId="77777777" w:rsidTr="00261C38">
        <w:tc>
          <w:tcPr>
            <w:tcW w:w="1935" w:type="dxa"/>
          </w:tcPr>
          <w:p w14:paraId="64D65866" w14:textId="77777777" w:rsidR="000B232B" w:rsidRPr="000958A0" w:rsidRDefault="000B232B" w:rsidP="00430818">
            <w:pPr>
              <w:jc w:val="center"/>
              <w:rPr>
                <w:rFonts w:asciiTheme="minorHAnsi" w:hAnsiTheme="minorHAnsi" w:cstheme="minorHAnsi"/>
                <w:sz w:val="16"/>
                <w:szCs w:val="16"/>
              </w:rPr>
            </w:pPr>
            <w:r w:rsidRPr="000958A0">
              <w:rPr>
                <w:rFonts w:asciiTheme="minorHAnsi" w:hAnsiTheme="minorHAnsi" w:cstheme="minorHAnsi"/>
                <w:sz w:val="16"/>
                <w:szCs w:val="16"/>
              </w:rPr>
              <w:t>Local Governing Bodies</w:t>
            </w:r>
          </w:p>
        </w:tc>
        <w:tc>
          <w:tcPr>
            <w:tcW w:w="1936" w:type="dxa"/>
          </w:tcPr>
          <w:p w14:paraId="0E0A1CFF" w14:textId="27760BE3" w:rsidR="000233B7" w:rsidRPr="000958A0" w:rsidRDefault="00BB7644" w:rsidP="005A22EA">
            <w:pPr>
              <w:rPr>
                <w:rFonts w:asciiTheme="minorHAnsi" w:hAnsiTheme="minorHAnsi" w:cstheme="minorHAnsi"/>
                <w:sz w:val="16"/>
                <w:szCs w:val="16"/>
              </w:rPr>
            </w:pPr>
            <w:r w:rsidRPr="000958A0">
              <w:rPr>
                <w:rFonts w:asciiTheme="minorHAnsi" w:hAnsiTheme="minorHAnsi" w:cstheme="minorHAnsi"/>
                <w:sz w:val="16"/>
                <w:szCs w:val="16"/>
              </w:rPr>
              <w:t>Up to</w:t>
            </w:r>
            <w:r w:rsidR="00B84C6A" w:rsidRPr="000958A0">
              <w:rPr>
                <w:rFonts w:asciiTheme="minorHAnsi" w:hAnsiTheme="minorHAnsi" w:cstheme="minorHAnsi"/>
                <w:sz w:val="16"/>
                <w:szCs w:val="16"/>
              </w:rPr>
              <w:t xml:space="preserve"> 12 Governors</w:t>
            </w:r>
            <w:r w:rsidR="000233B7" w:rsidRPr="000958A0">
              <w:rPr>
                <w:rFonts w:asciiTheme="minorHAnsi" w:hAnsiTheme="minorHAnsi" w:cstheme="minorHAnsi"/>
                <w:sz w:val="16"/>
                <w:szCs w:val="16"/>
              </w:rPr>
              <w:t>.</w:t>
            </w:r>
          </w:p>
          <w:p w14:paraId="6B2D509C" w14:textId="77777777" w:rsidR="000B232B" w:rsidRPr="000958A0" w:rsidRDefault="000B232B" w:rsidP="005A22EA">
            <w:pPr>
              <w:rPr>
                <w:rFonts w:asciiTheme="minorHAnsi" w:hAnsiTheme="minorHAnsi" w:cstheme="minorHAnsi"/>
                <w:sz w:val="16"/>
                <w:szCs w:val="16"/>
              </w:rPr>
            </w:pPr>
            <w:r w:rsidRPr="000958A0">
              <w:rPr>
                <w:rFonts w:asciiTheme="minorHAnsi" w:hAnsiTheme="minorHAnsi" w:cstheme="minorHAnsi"/>
                <w:sz w:val="16"/>
                <w:szCs w:val="16"/>
              </w:rPr>
              <w:t>Must include:</w:t>
            </w:r>
          </w:p>
          <w:p w14:paraId="447A6FC0" w14:textId="7918150E" w:rsidR="000B232B" w:rsidRPr="000958A0" w:rsidRDefault="00B84C6A" w:rsidP="005A22EA">
            <w:pPr>
              <w:pStyle w:val="ListParagraph"/>
              <w:numPr>
                <w:ilvl w:val="0"/>
                <w:numId w:val="8"/>
              </w:numPr>
              <w:ind w:left="352" w:hanging="283"/>
              <w:rPr>
                <w:rFonts w:asciiTheme="minorHAnsi" w:hAnsiTheme="minorHAnsi" w:cstheme="minorHAnsi"/>
                <w:sz w:val="16"/>
                <w:szCs w:val="16"/>
              </w:rPr>
            </w:pPr>
            <w:r w:rsidRPr="000958A0">
              <w:rPr>
                <w:rFonts w:asciiTheme="minorHAnsi" w:hAnsiTheme="minorHAnsi" w:cstheme="minorHAnsi"/>
                <w:sz w:val="16"/>
                <w:szCs w:val="16"/>
              </w:rPr>
              <w:t>Parent G</w:t>
            </w:r>
            <w:r w:rsidR="000B232B" w:rsidRPr="000958A0">
              <w:rPr>
                <w:rFonts w:asciiTheme="minorHAnsi" w:hAnsiTheme="minorHAnsi" w:cstheme="minorHAnsi"/>
                <w:sz w:val="16"/>
                <w:szCs w:val="16"/>
              </w:rPr>
              <w:t>overnor</w:t>
            </w:r>
            <w:r w:rsidRPr="000958A0">
              <w:rPr>
                <w:rFonts w:asciiTheme="minorHAnsi" w:hAnsiTheme="minorHAnsi" w:cstheme="minorHAnsi"/>
                <w:sz w:val="16"/>
                <w:szCs w:val="16"/>
              </w:rPr>
              <w:t>(</w:t>
            </w:r>
            <w:r w:rsidR="000B232B" w:rsidRPr="000958A0">
              <w:rPr>
                <w:rFonts w:asciiTheme="minorHAnsi" w:hAnsiTheme="minorHAnsi" w:cstheme="minorHAnsi"/>
                <w:sz w:val="16"/>
                <w:szCs w:val="16"/>
              </w:rPr>
              <w:t>s</w:t>
            </w:r>
            <w:r w:rsidRPr="000958A0">
              <w:rPr>
                <w:rFonts w:asciiTheme="minorHAnsi" w:hAnsiTheme="minorHAnsi" w:cstheme="minorHAnsi"/>
                <w:sz w:val="16"/>
                <w:szCs w:val="16"/>
              </w:rPr>
              <w:t>)</w:t>
            </w:r>
          </w:p>
          <w:p w14:paraId="281DF4FD" w14:textId="456B558E" w:rsidR="000B232B" w:rsidRPr="000958A0" w:rsidRDefault="00B84C6A" w:rsidP="005A22EA">
            <w:pPr>
              <w:pStyle w:val="ListParagraph"/>
              <w:numPr>
                <w:ilvl w:val="0"/>
                <w:numId w:val="8"/>
              </w:numPr>
              <w:ind w:left="352" w:hanging="283"/>
              <w:rPr>
                <w:rFonts w:asciiTheme="minorHAnsi" w:hAnsiTheme="minorHAnsi" w:cstheme="minorHAnsi"/>
                <w:sz w:val="16"/>
                <w:szCs w:val="16"/>
              </w:rPr>
            </w:pPr>
            <w:r w:rsidRPr="000958A0">
              <w:rPr>
                <w:rFonts w:asciiTheme="minorHAnsi" w:hAnsiTheme="minorHAnsi" w:cstheme="minorHAnsi"/>
                <w:sz w:val="16"/>
                <w:szCs w:val="16"/>
              </w:rPr>
              <w:t>Staff G</w:t>
            </w:r>
            <w:r w:rsidR="000B232B" w:rsidRPr="000958A0">
              <w:rPr>
                <w:rFonts w:asciiTheme="minorHAnsi" w:hAnsiTheme="minorHAnsi" w:cstheme="minorHAnsi"/>
                <w:sz w:val="16"/>
                <w:szCs w:val="16"/>
              </w:rPr>
              <w:t>overnor</w:t>
            </w:r>
            <w:r w:rsidRPr="000958A0">
              <w:rPr>
                <w:rFonts w:asciiTheme="minorHAnsi" w:hAnsiTheme="minorHAnsi" w:cstheme="minorHAnsi"/>
                <w:sz w:val="16"/>
                <w:szCs w:val="16"/>
              </w:rPr>
              <w:t>(</w:t>
            </w:r>
            <w:r w:rsidR="000B232B" w:rsidRPr="000958A0">
              <w:rPr>
                <w:rFonts w:asciiTheme="minorHAnsi" w:hAnsiTheme="minorHAnsi" w:cstheme="minorHAnsi"/>
                <w:sz w:val="16"/>
                <w:szCs w:val="16"/>
              </w:rPr>
              <w:t>s</w:t>
            </w:r>
            <w:r w:rsidRPr="000958A0">
              <w:rPr>
                <w:rFonts w:asciiTheme="minorHAnsi" w:hAnsiTheme="minorHAnsi" w:cstheme="minorHAnsi"/>
                <w:sz w:val="16"/>
                <w:szCs w:val="16"/>
              </w:rPr>
              <w:t>)</w:t>
            </w:r>
          </w:p>
          <w:p w14:paraId="2BE7BCEF" w14:textId="77777777" w:rsidR="000B232B" w:rsidRPr="000958A0" w:rsidRDefault="000B232B" w:rsidP="005A22EA">
            <w:pPr>
              <w:rPr>
                <w:rFonts w:asciiTheme="minorHAnsi" w:hAnsiTheme="minorHAnsi" w:cstheme="minorHAnsi"/>
                <w:sz w:val="16"/>
                <w:szCs w:val="16"/>
              </w:rPr>
            </w:pPr>
          </w:p>
          <w:p w14:paraId="7447F709" w14:textId="77777777" w:rsidR="000B232B" w:rsidRPr="000958A0" w:rsidRDefault="000B232B" w:rsidP="005A22EA">
            <w:pPr>
              <w:rPr>
                <w:rFonts w:asciiTheme="minorHAnsi" w:hAnsiTheme="minorHAnsi" w:cstheme="minorHAnsi"/>
                <w:sz w:val="16"/>
                <w:szCs w:val="16"/>
              </w:rPr>
            </w:pPr>
            <w:r w:rsidRPr="000958A0">
              <w:rPr>
                <w:rFonts w:asciiTheme="minorHAnsi" w:hAnsiTheme="minorHAnsi" w:cstheme="minorHAnsi"/>
                <w:sz w:val="16"/>
                <w:szCs w:val="16"/>
              </w:rPr>
              <w:t>Additional attendees:</w:t>
            </w:r>
          </w:p>
          <w:p w14:paraId="07DD08C9" w14:textId="77777777" w:rsidR="000B232B" w:rsidRPr="000958A0" w:rsidRDefault="000B232B" w:rsidP="005A22EA">
            <w:pPr>
              <w:rPr>
                <w:rFonts w:asciiTheme="minorHAnsi" w:hAnsiTheme="minorHAnsi" w:cstheme="minorHAnsi"/>
                <w:sz w:val="16"/>
                <w:szCs w:val="16"/>
              </w:rPr>
            </w:pPr>
          </w:p>
          <w:p w14:paraId="45A6CBE1" w14:textId="6F01B7CE" w:rsidR="000B232B" w:rsidRPr="000958A0" w:rsidRDefault="00B26BE6" w:rsidP="005A22EA">
            <w:pPr>
              <w:pStyle w:val="ListParagraph"/>
              <w:numPr>
                <w:ilvl w:val="0"/>
                <w:numId w:val="9"/>
              </w:numPr>
              <w:ind w:left="337" w:hanging="283"/>
              <w:rPr>
                <w:rFonts w:asciiTheme="minorHAnsi" w:hAnsiTheme="minorHAnsi" w:cstheme="minorHAnsi"/>
                <w:sz w:val="16"/>
                <w:szCs w:val="16"/>
              </w:rPr>
            </w:pPr>
            <w:r w:rsidRPr="000958A0">
              <w:rPr>
                <w:rFonts w:asciiTheme="minorHAnsi" w:hAnsiTheme="minorHAnsi" w:cstheme="minorHAnsi"/>
                <w:sz w:val="16"/>
                <w:szCs w:val="16"/>
              </w:rPr>
              <w:t>Synergy CEO</w:t>
            </w:r>
          </w:p>
          <w:p w14:paraId="2FF54369" w14:textId="43AC949A" w:rsidR="00B84C6A" w:rsidRPr="000958A0" w:rsidRDefault="00B84C6A" w:rsidP="005A22EA">
            <w:pPr>
              <w:pStyle w:val="ListParagraph"/>
              <w:numPr>
                <w:ilvl w:val="0"/>
                <w:numId w:val="9"/>
              </w:numPr>
              <w:ind w:left="337" w:hanging="283"/>
              <w:rPr>
                <w:rFonts w:asciiTheme="minorHAnsi" w:hAnsiTheme="minorHAnsi" w:cstheme="minorHAnsi"/>
                <w:sz w:val="16"/>
                <w:szCs w:val="16"/>
              </w:rPr>
            </w:pPr>
            <w:r w:rsidRPr="000958A0">
              <w:rPr>
                <w:rFonts w:asciiTheme="minorHAnsi" w:hAnsiTheme="minorHAnsi" w:cstheme="minorHAnsi"/>
                <w:sz w:val="16"/>
                <w:szCs w:val="16"/>
              </w:rPr>
              <w:t>Executive Primary Lead</w:t>
            </w:r>
          </w:p>
          <w:p w14:paraId="2CFDB439" w14:textId="77777777" w:rsidR="000B232B" w:rsidRPr="000958A0" w:rsidRDefault="009A081B" w:rsidP="005A22EA">
            <w:pPr>
              <w:pStyle w:val="ListParagraph"/>
              <w:numPr>
                <w:ilvl w:val="0"/>
                <w:numId w:val="9"/>
              </w:numPr>
              <w:ind w:left="337" w:hanging="283"/>
              <w:rPr>
                <w:rFonts w:asciiTheme="minorHAnsi" w:hAnsiTheme="minorHAnsi" w:cstheme="minorHAnsi"/>
                <w:sz w:val="16"/>
                <w:szCs w:val="16"/>
              </w:rPr>
            </w:pPr>
            <w:r w:rsidRPr="000958A0">
              <w:rPr>
                <w:rFonts w:asciiTheme="minorHAnsi" w:hAnsiTheme="minorHAnsi" w:cstheme="minorHAnsi"/>
                <w:sz w:val="16"/>
                <w:szCs w:val="16"/>
              </w:rPr>
              <w:t>Director</w:t>
            </w:r>
            <w:r w:rsidR="000B232B" w:rsidRPr="000958A0">
              <w:rPr>
                <w:rFonts w:asciiTheme="minorHAnsi" w:hAnsiTheme="minorHAnsi" w:cstheme="minorHAnsi"/>
                <w:sz w:val="16"/>
                <w:szCs w:val="16"/>
              </w:rPr>
              <w:t>s as required</w:t>
            </w:r>
          </w:p>
          <w:p w14:paraId="1BF7C720" w14:textId="77777777" w:rsidR="000B232B" w:rsidRPr="000958A0" w:rsidRDefault="000B232B" w:rsidP="005A22EA">
            <w:pPr>
              <w:pStyle w:val="ListParagraph"/>
              <w:rPr>
                <w:rFonts w:asciiTheme="minorHAnsi" w:hAnsiTheme="minorHAnsi" w:cstheme="minorHAnsi"/>
                <w:sz w:val="16"/>
                <w:szCs w:val="16"/>
              </w:rPr>
            </w:pPr>
          </w:p>
        </w:tc>
        <w:tc>
          <w:tcPr>
            <w:tcW w:w="1936" w:type="dxa"/>
          </w:tcPr>
          <w:p w14:paraId="0B9ED6FE" w14:textId="1A862A51" w:rsidR="000B232B" w:rsidRPr="000958A0" w:rsidRDefault="00405177" w:rsidP="007B7EC3">
            <w:pPr>
              <w:jc w:val="both"/>
              <w:rPr>
                <w:rFonts w:asciiTheme="minorHAnsi" w:hAnsiTheme="minorHAnsi" w:cstheme="minorHAnsi"/>
                <w:sz w:val="16"/>
                <w:szCs w:val="16"/>
              </w:rPr>
            </w:pPr>
            <w:r w:rsidRPr="000958A0">
              <w:rPr>
                <w:rFonts w:asciiTheme="minorHAnsi" w:hAnsiTheme="minorHAnsi" w:cstheme="minorHAnsi"/>
                <w:sz w:val="16"/>
                <w:szCs w:val="16"/>
              </w:rPr>
              <w:t>Minimum of 4</w:t>
            </w:r>
            <w:r w:rsidR="00B84C6A" w:rsidRPr="000958A0">
              <w:rPr>
                <w:rFonts w:asciiTheme="minorHAnsi" w:hAnsiTheme="minorHAnsi" w:cstheme="minorHAnsi"/>
                <w:sz w:val="16"/>
                <w:szCs w:val="16"/>
              </w:rPr>
              <w:t xml:space="preserve"> meetings per year</w:t>
            </w:r>
            <w:r w:rsidRPr="000958A0">
              <w:rPr>
                <w:rFonts w:asciiTheme="minorHAnsi" w:hAnsiTheme="minorHAnsi" w:cstheme="minorHAnsi"/>
                <w:sz w:val="16"/>
                <w:szCs w:val="16"/>
              </w:rPr>
              <w:t>, with at least one per term</w:t>
            </w:r>
          </w:p>
        </w:tc>
        <w:tc>
          <w:tcPr>
            <w:tcW w:w="4111" w:type="dxa"/>
          </w:tcPr>
          <w:p w14:paraId="74CBD64C" w14:textId="77777777"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support the vision of the Trust</w:t>
            </w:r>
          </w:p>
          <w:p w14:paraId="4AE911ED" w14:textId="77777777"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ensure and monitor the quality of educational provision</w:t>
            </w:r>
          </w:p>
          <w:p w14:paraId="6A6195B9" w14:textId="77777777" w:rsidR="004441EF"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challenge and monitor performance</w:t>
            </w:r>
          </w:p>
          <w:p w14:paraId="3CB9D83D" w14:textId="0EC1F6B0"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 xml:space="preserve">To govern admissions, </w:t>
            </w:r>
            <w:r w:rsidR="00AF0F52" w:rsidRPr="000958A0">
              <w:rPr>
                <w:rFonts w:asciiTheme="minorHAnsi" w:hAnsiTheme="minorHAnsi" w:cstheme="minorHAnsi"/>
                <w:sz w:val="16"/>
                <w:szCs w:val="16"/>
              </w:rPr>
              <w:t>exclusions,</w:t>
            </w:r>
            <w:r w:rsidRPr="000958A0">
              <w:rPr>
                <w:rFonts w:asciiTheme="minorHAnsi" w:hAnsiTheme="minorHAnsi" w:cstheme="minorHAnsi"/>
                <w:sz w:val="16"/>
                <w:szCs w:val="16"/>
              </w:rPr>
              <w:t xml:space="preserve"> and complaints</w:t>
            </w:r>
          </w:p>
          <w:p w14:paraId="40A96391" w14:textId="74CB0351"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act as critical friend to the Head</w:t>
            </w:r>
            <w:r w:rsidR="00A52F72" w:rsidRPr="000958A0">
              <w:rPr>
                <w:rFonts w:asciiTheme="minorHAnsi" w:hAnsiTheme="minorHAnsi" w:cstheme="minorHAnsi"/>
                <w:sz w:val="16"/>
                <w:szCs w:val="16"/>
              </w:rPr>
              <w:t>teacher</w:t>
            </w:r>
          </w:p>
          <w:p w14:paraId="3D5D8F7D" w14:textId="77777777"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represent the views of and engage with the local community</w:t>
            </w:r>
          </w:p>
          <w:p w14:paraId="145777B9" w14:textId="03427703"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 xml:space="preserve">To ensure the appointment, </w:t>
            </w:r>
            <w:r w:rsidR="00AF0F52" w:rsidRPr="000958A0">
              <w:rPr>
                <w:rFonts w:asciiTheme="minorHAnsi" w:hAnsiTheme="minorHAnsi" w:cstheme="minorHAnsi"/>
                <w:sz w:val="16"/>
                <w:szCs w:val="16"/>
              </w:rPr>
              <w:t>appraisal,</w:t>
            </w:r>
            <w:r w:rsidRPr="000958A0">
              <w:rPr>
                <w:rFonts w:asciiTheme="minorHAnsi" w:hAnsiTheme="minorHAnsi" w:cstheme="minorHAnsi"/>
                <w:sz w:val="16"/>
                <w:szCs w:val="16"/>
              </w:rPr>
              <w:t xml:space="preserve"> and dismissal of school staff, excluding the Headteacher</w:t>
            </w:r>
          </w:p>
          <w:p w14:paraId="7A98AFEC" w14:textId="77777777"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oversee safeguarding procedures</w:t>
            </w:r>
          </w:p>
          <w:p w14:paraId="4EA1E805" w14:textId="77777777" w:rsidR="004D72A4" w:rsidRPr="000958A0" w:rsidRDefault="004D72A4" w:rsidP="004D72A4">
            <w:pPr>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adopt Trust-wide policies, and review and determine local policy</w:t>
            </w:r>
          </w:p>
          <w:p w14:paraId="468D8A81" w14:textId="344EE840" w:rsidR="000B232B" w:rsidRPr="000958A0" w:rsidRDefault="004D72A4" w:rsidP="004D72A4">
            <w:pPr>
              <w:pStyle w:val="ListParagraph"/>
              <w:numPr>
                <w:ilvl w:val="0"/>
                <w:numId w:val="24"/>
              </w:numPr>
              <w:ind w:left="172" w:hanging="142"/>
              <w:rPr>
                <w:rFonts w:asciiTheme="minorHAnsi" w:hAnsiTheme="minorHAnsi" w:cstheme="minorHAnsi"/>
                <w:sz w:val="16"/>
                <w:szCs w:val="16"/>
              </w:rPr>
            </w:pPr>
            <w:r w:rsidRPr="000958A0">
              <w:rPr>
                <w:rFonts w:asciiTheme="minorHAnsi" w:hAnsiTheme="minorHAnsi" w:cstheme="minorHAnsi"/>
                <w:sz w:val="16"/>
                <w:szCs w:val="16"/>
              </w:rPr>
              <w:t>To visit the school</w:t>
            </w:r>
          </w:p>
        </w:tc>
        <w:tc>
          <w:tcPr>
            <w:tcW w:w="2055" w:type="dxa"/>
          </w:tcPr>
          <w:p w14:paraId="3F074371" w14:textId="7659F5D7" w:rsidR="000B232B" w:rsidRPr="000958A0" w:rsidRDefault="009A081B" w:rsidP="00927009">
            <w:pPr>
              <w:rPr>
                <w:rFonts w:asciiTheme="minorHAnsi" w:hAnsiTheme="minorHAnsi" w:cstheme="minorHAnsi"/>
                <w:sz w:val="16"/>
                <w:szCs w:val="16"/>
              </w:rPr>
            </w:pPr>
            <w:r w:rsidRPr="000958A0">
              <w:rPr>
                <w:rFonts w:asciiTheme="minorHAnsi" w:hAnsiTheme="minorHAnsi" w:cstheme="minorHAnsi"/>
                <w:sz w:val="16"/>
                <w:szCs w:val="16"/>
              </w:rPr>
              <w:t>Reports to the Board of Director</w:t>
            </w:r>
            <w:r w:rsidR="000B232B" w:rsidRPr="000958A0">
              <w:rPr>
                <w:rFonts w:asciiTheme="minorHAnsi" w:hAnsiTheme="minorHAnsi" w:cstheme="minorHAnsi"/>
                <w:sz w:val="16"/>
                <w:szCs w:val="16"/>
              </w:rPr>
              <w:t>s through approved minutes</w:t>
            </w:r>
            <w:r w:rsidR="00B84C6A" w:rsidRPr="000958A0">
              <w:rPr>
                <w:rFonts w:asciiTheme="minorHAnsi" w:hAnsiTheme="minorHAnsi" w:cstheme="minorHAnsi"/>
                <w:sz w:val="16"/>
                <w:szCs w:val="16"/>
              </w:rPr>
              <w:t>.</w:t>
            </w:r>
          </w:p>
        </w:tc>
        <w:tc>
          <w:tcPr>
            <w:tcW w:w="2056" w:type="dxa"/>
          </w:tcPr>
          <w:p w14:paraId="14B311F5" w14:textId="43D00B46" w:rsidR="000B232B" w:rsidRPr="000958A0" w:rsidRDefault="000B232B" w:rsidP="00B84C6A">
            <w:pPr>
              <w:rPr>
                <w:rFonts w:asciiTheme="minorHAnsi" w:hAnsiTheme="minorHAnsi" w:cstheme="minorHAnsi"/>
                <w:sz w:val="16"/>
                <w:szCs w:val="16"/>
              </w:rPr>
            </w:pPr>
            <w:r w:rsidRPr="000958A0">
              <w:rPr>
                <w:rFonts w:asciiTheme="minorHAnsi" w:hAnsiTheme="minorHAnsi" w:cstheme="minorHAnsi"/>
                <w:sz w:val="16"/>
                <w:szCs w:val="16"/>
              </w:rPr>
              <w:t>Terms of Reference</w:t>
            </w:r>
          </w:p>
        </w:tc>
      </w:tr>
    </w:tbl>
    <w:p w14:paraId="74F6FB39" w14:textId="77777777" w:rsidR="00740570" w:rsidRPr="000958A0" w:rsidRDefault="00740570" w:rsidP="007B7EC3">
      <w:pPr>
        <w:jc w:val="both"/>
        <w:rPr>
          <w:rFonts w:cstheme="minorHAnsi"/>
          <w:b/>
          <w:sz w:val="24"/>
          <w:szCs w:val="24"/>
        </w:rPr>
      </w:pPr>
    </w:p>
    <w:p w14:paraId="4C8201FB" w14:textId="77777777" w:rsidR="00927009" w:rsidRPr="000958A0" w:rsidRDefault="00927009" w:rsidP="007B7EC3">
      <w:pPr>
        <w:jc w:val="both"/>
        <w:rPr>
          <w:rFonts w:cstheme="minorHAnsi"/>
          <w:b/>
          <w:sz w:val="24"/>
          <w:szCs w:val="24"/>
        </w:rPr>
      </w:pPr>
    </w:p>
    <w:p w14:paraId="2E25FA60" w14:textId="3D379DD4" w:rsidR="00261C38" w:rsidRPr="000958A0" w:rsidRDefault="00261C38" w:rsidP="007B7EC3">
      <w:pPr>
        <w:jc w:val="both"/>
        <w:rPr>
          <w:rFonts w:cstheme="minorHAnsi"/>
          <w:b/>
          <w:sz w:val="24"/>
          <w:szCs w:val="24"/>
        </w:rPr>
      </w:pPr>
    </w:p>
    <w:p w14:paraId="1E85F957" w14:textId="260BF9AF" w:rsidR="000B232B" w:rsidRPr="000958A0" w:rsidRDefault="00361D26" w:rsidP="007B7EC3">
      <w:pPr>
        <w:jc w:val="both"/>
        <w:rPr>
          <w:rFonts w:cstheme="minorHAnsi"/>
          <w:sz w:val="24"/>
          <w:szCs w:val="24"/>
        </w:rPr>
      </w:pPr>
      <w:r w:rsidRPr="000958A0">
        <w:rPr>
          <w:rFonts w:cstheme="minorHAnsi"/>
          <w:b/>
          <w:sz w:val="24"/>
          <w:szCs w:val="24"/>
        </w:rPr>
        <w:lastRenderedPageBreak/>
        <w:t xml:space="preserve">4.0 </w:t>
      </w:r>
      <w:r w:rsidR="008C2238" w:rsidRPr="000958A0">
        <w:rPr>
          <w:rFonts w:cstheme="minorHAnsi"/>
          <w:b/>
          <w:sz w:val="24"/>
          <w:szCs w:val="24"/>
        </w:rPr>
        <w:t>Local Governing Body</w:t>
      </w:r>
    </w:p>
    <w:p w14:paraId="14BB4797" w14:textId="73086AFE" w:rsidR="000B232B" w:rsidRPr="000958A0" w:rsidRDefault="008C2238" w:rsidP="007B7EC3">
      <w:pPr>
        <w:jc w:val="both"/>
        <w:rPr>
          <w:rFonts w:cstheme="minorHAnsi"/>
          <w:b/>
          <w:sz w:val="24"/>
          <w:szCs w:val="24"/>
        </w:rPr>
      </w:pPr>
      <w:r w:rsidRPr="000958A0">
        <w:rPr>
          <w:rFonts w:cstheme="minorHAnsi"/>
          <w:b/>
          <w:sz w:val="24"/>
          <w:szCs w:val="24"/>
        </w:rPr>
        <w:t>4</w:t>
      </w:r>
      <w:r w:rsidR="000B232B" w:rsidRPr="000958A0">
        <w:rPr>
          <w:rFonts w:cstheme="minorHAnsi"/>
          <w:b/>
          <w:sz w:val="24"/>
          <w:szCs w:val="24"/>
        </w:rPr>
        <w:t xml:space="preserve">.1 </w:t>
      </w:r>
      <w:r w:rsidR="00BA79CF" w:rsidRPr="000958A0">
        <w:rPr>
          <w:rFonts w:cstheme="minorHAnsi"/>
          <w:b/>
          <w:sz w:val="24"/>
          <w:szCs w:val="24"/>
        </w:rPr>
        <w:t>Purpose of the Local Governing Body</w:t>
      </w:r>
    </w:p>
    <w:p w14:paraId="57CB1DD3" w14:textId="13373A38" w:rsidR="008C2238" w:rsidRPr="000958A0" w:rsidRDefault="008C2238" w:rsidP="00BB7644">
      <w:pPr>
        <w:jc w:val="both"/>
        <w:rPr>
          <w:rFonts w:cstheme="minorHAnsi"/>
          <w:sz w:val="24"/>
          <w:szCs w:val="24"/>
        </w:rPr>
      </w:pPr>
      <w:r w:rsidRPr="000958A0">
        <w:rPr>
          <w:rFonts w:cstheme="minorHAnsi"/>
          <w:sz w:val="24"/>
          <w:szCs w:val="24"/>
        </w:rPr>
        <w:t xml:space="preserve">The Local Governing Body and the Headteacher have delegated responsibility for the day-to-day management and leadership of the school, including the delivery of excellence in </w:t>
      </w:r>
      <w:r w:rsidR="00791146" w:rsidRPr="000958A0">
        <w:rPr>
          <w:rFonts w:cstheme="minorHAnsi"/>
          <w:sz w:val="24"/>
          <w:szCs w:val="24"/>
        </w:rPr>
        <w:t xml:space="preserve">curriculum, </w:t>
      </w:r>
      <w:r w:rsidRPr="000958A0">
        <w:rPr>
          <w:rFonts w:cstheme="minorHAnsi"/>
          <w:sz w:val="24"/>
          <w:szCs w:val="24"/>
        </w:rPr>
        <w:t>teaching and learning</w:t>
      </w:r>
      <w:r w:rsidR="00503DDD" w:rsidRPr="000958A0">
        <w:rPr>
          <w:rFonts w:cstheme="minorHAnsi"/>
          <w:sz w:val="24"/>
          <w:szCs w:val="24"/>
        </w:rPr>
        <w:t xml:space="preserve">, </w:t>
      </w:r>
      <w:r w:rsidR="00AF0F52" w:rsidRPr="000958A0">
        <w:rPr>
          <w:rFonts w:cstheme="minorHAnsi"/>
          <w:sz w:val="24"/>
          <w:szCs w:val="24"/>
        </w:rPr>
        <w:t>outcomes,</w:t>
      </w:r>
      <w:r w:rsidRPr="000958A0">
        <w:rPr>
          <w:rFonts w:cstheme="minorHAnsi"/>
          <w:sz w:val="24"/>
          <w:szCs w:val="24"/>
        </w:rPr>
        <w:t xml:space="preserve"> and school improvement.</w:t>
      </w:r>
      <w:r w:rsidR="00BB7644" w:rsidRPr="000958A0">
        <w:rPr>
          <w:rFonts w:cstheme="minorHAnsi"/>
          <w:sz w:val="24"/>
          <w:szCs w:val="24"/>
        </w:rPr>
        <w:t xml:space="preserve"> There </w:t>
      </w:r>
      <w:r w:rsidR="00AC186C" w:rsidRPr="000958A0">
        <w:rPr>
          <w:rFonts w:cstheme="minorHAnsi"/>
          <w:sz w:val="24"/>
          <w:szCs w:val="24"/>
        </w:rPr>
        <w:t>will,</w:t>
      </w:r>
      <w:r w:rsidR="00BB7644" w:rsidRPr="000958A0">
        <w:rPr>
          <w:rFonts w:cstheme="minorHAnsi"/>
          <w:sz w:val="24"/>
          <w:szCs w:val="24"/>
        </w:rPr>
        <w:t xml:space="preserve"> however, be strong alignment of best practice across all Trust schools.</w:t>
      </w:r>
    </w:p>
    <w:p w14:paraId="0936F8FE" w14:textId="008075B4" w:rsidR="008C2238" w:rsidRPr="000958A0" w:rsidRDefault="008C2238" w:rsidP="007B7EC3">
      <w:pPr>
        <w:jc w:val="both"/>
        <w:rPr>
          <w:rFonts w:cstheme="minorHAnsi"/>
          <w:sz w:val="24"/>
          <w:szCs w:val="24"/>
        </w:rPr>
      </w:pPr>
      <w:r w:rsidRPr="000958A0">
        <w:rPr>
          <w:rFonts w:cstheme="minorHAnsi"/>
          <w:sz w:val="24"/>
          <w:szCs w:val="24"/>
        </w:rPr>
        <w:t xml:space="preserve">The purpose of governance is to provide confident and strong strategic leadership which leads to robust accountability, oversight and assurance for educational </w:t>
      </w:r>
      <w:r w:rsidR="00791146" w:rsidRPr="000958A0">
        <w:rPr>
          <w:rFonts w:cstheme="minorHAnsi"/>
          <w:sz w:val="24"/>
          <w:szCs w:val="24"/>
        </w:rPr>
        <w:t xml:space="preserve">quality and </w:t>
      </w:r>
      <w:r w:rsidRPr="000958A0">
        <w:rPr>
          <w:rFonts w:cstheme="minorHAnsi"/>
          <w:sz w:val="24"/>
          <w:szCs w:val="24"/>
        </w:rPr>
        <w:t xml:space="preserve">performance. </w:t>
      </w:r>
    </w:p>
    <w:p w14:paraId="3BF6B8E0" w14:textId="77777777" w:rsidR="008C2238" w:rsidRPr="000958A0" w:rsidRDefault="008C2238" w:rsidP="007B7EC3">
      <w:pPr>
        <w:jc w:val="both"/>
        <w:rPr>
          <w:rFonts w:cstheme="minorHAnsi"/>
          <w:sz w:val="24"/>
          <w:szCs w:val="24"/>
        </w:rPr>
      </w:pPr>
      <w:r w:rsidRPr="000958A0">
        <w:rPr>
          <w:rFonts w:cstheme="minorHAnsi"/>
          <w:sz w:val="24"/>
          <w:szCs w:val="24"/>
        </w:rPr>
        <w:t>All governance boards have three core functions:</w:t>
      </w:r>
    </w:p>
    <w:p w14:paraId="75EBBCAD" w14:textId="2D4306E6" w:rsidR="008C2238" w:rsidRPr="000958A0" w:rsidRDefault="008C2238" w:rsidP="008C2238">
      <w:pPr>
        <w:pStyle w:val="ListParagraph"/>
        <w:numPr>
          <w:ilvl w:val="0"/>
          <w:numId w:val="14"/>
        </w:numPr>
        <w:jc w:val="both"/>
        <w:rPr>
          <w:rFonts w:cstheme="minorHAnsi"/>
          <w:sz w:val="24"/>
          <w:szCs w:val="24"/>
        </w:rPr>
      </w:pPr>
      <w:r w:rsidRPr="000958A0">
        <w:rPr>
          <w:rFonts w:cstheme="minorHAnsi"/>
          <w:sz w:val="24"/>
          <w:szCs w:val="24"/>
        </w:rPr>
        <w:t xml:space="preserve">Ensuring clarity of vision, </w:t>
      </w:r>
      <w:r w:rsidR="00AF0F52" w:rsidRPr="000958A0">
        <w:rPr>
          <w:rFonts w:cstheme="minorHAnsi"/>
          <w:sz w:val="24"/>
          <w:szCs w:val="24"/>
        </w:rPr>
        <w:t>ethos,</w:t>
      </w:r>
      <w:r w:rsidRPr="000958A0">
        <w:rPr>
          <w:rFonts w:cstheme="minorHAnsi"/>
          <w:sz w:val="24"/>
          <w:szCs w:val="24"/>
        </w:rPr>
        <w:t xml:space="preserve"> and strategic </w:t>
      </w:r>
      <w:r w:rsidR="00AC186C" w:rsidRPr="000958A0">
        <w:rPr>
          <w:rFonts w:cstheme="minorHAnsi"/>
          <w:sz w:val="24"/>
          <w:szCs w:val="24"/>
        </w:rPr>
        <w:t>direction.</w:t>
      </w:r>
    </w:p>
    <w:p w14:paraId="0BFCDAC0" w14:textId="6901BDD5" w:rsidR="008C2238" w:rsidRPr="000958A0" w:rsidRDefault="008C2238" w:rsidP="008C2238">
      <w:pPr>
        <w:pStyle w:val="ListParagraph"/>
        <w:numPr>
          <w:ilvl w:val="0"/>
          <w:numId w:val="14"/>
        </w:numPr>
        <w:jc w:val="both"/>
        <w:rPr>
          <w:rFonts w:cstheme="minorHAnsi"/>
          <w:sz w:val="24"/>
          <w:szCs w:val="24"/>
        </w:rPr>
      </w:pPr>
      <w:r w:rsidRPr="000958A0">
        <w:rPr>
          <w:rFonts w:cstheme="minorHAnsi"/>
          <w:sz w:val="24"/>
          <w:szCs w:val="24"/>
        </w:rPr>
        <w:t xml:space="preserve">Holding leaders to account for the educational performance of the organisation and its pupils and the effective and efficient performance management of </w:t>
      </w:r>
      <w:r w:rsidR="00AC186C" w:rsidRPr="000958A0">
        <w:rPr>
          <w:rFonts w:cstheme="minorHAnsi"/>
          <w:sz w:val="24"/>
          <w:szCs w:val="24"/>
        </w:rPr>
        <w:t>staff.</w:t>
      </w:r>
    </w:p>
    <w:p w14:paraId="4823A8ED" w14:textId="5E17AABC" w:rsidR="008C2238" w:rsidRPr="000958A0" w:rsidRDefault="008C2238" w:rsidP="008C2238">
      <w:pPr>
        <w:pStyle w:val="ListParagraph"/>
        <w:numPr>
          <w:ilvl w:val="0"/>
          <w:numId w:val="14"/>
        </w:numPr>
        <w:jc w:val="both"/>
        <w:rPr>
          <w:rFonts w:cstheme="minorHAnsi"/>
          <w:sz w:val="24"/>
          <w:szCs w:val="24"/>
        </w:rPr>
      </w:pPr>
      <w:r w:rsidRPr="000958A0">
        <w:rPr>
          <w:rFonts w:cstheme="minorHAnsi"/>
          <w:sz w:val="24"/>
          <w:szCs w:val="24"/>
        </w:rPr>
        <w:t>Overseeing the financial performance of the organisation and making sure its money is well spent</w:t>
      </w:r>
      <w:r w:rsidR="002B7F8E" w:rsidRPr="000958A0">
        <w:rPr>
          <w:rFonts w:cstheme="minorHAnsi"/>
          <w:sz w:val="24"/>
          <w:szCs w:val="24"/>
        </w:rPr>
        <w:t xml:space="preserve"> – This function is delegated to the Trust Board. </w:t>
      </w:r>
    </w:p>
    <w:p w14:paraId="398D1E4B" w14:textId="77777777" w:rsidR="008C2238" w:rsidRPr="000958A0" w:rsidRDefault="008C2238" w:rsidP="007B7EC3">
      <w:pPr>
        <w:jc w:val="both"/>
        <w:rPr>
          <w:rFonts w:cstheme="minorHAnsi"/>
          <w:sz w:val="24"/>
          <w:szCs w:val="24"/>
        </w:rPr>
      </w:pPr>
      <w:r w:rsidRPr="000958A0">
        <w:rPr>
          <w:rFonts w:cstheme="minorHAnsi"/>
          <w:sz w:val="24"/>
          <w:szCs w:val="24"/>
        </w:rPr>
        <w:t xml:space="preserve">Effective governance is based on six key features: </w:t>
      </w:r>
    </w:p>
    <w:p w14:paraId="38AA7F1E" w14:textId="22955696" w:rsidR="008C2238" w:rsidRPr="000958A0" w:rsidRDefault="008C2238" w:rsidP="008C2238">
      <w:pPr>
        <w:pStyle w:val="ListParagraph"/>
        <w:numPr>
          <w:ilvl w:val="0"/>
          <w:numId w:val="15"/>
        </w:numPr>
        <w:jc w:val="both"/>
        <w:rPr>
          <w:rFonts w:cstheme="minorHAnsi"/>
          <w:sz w:val="24"/>
          <w:szCs w:val="24"/>
        </w:rPr>
      </w:pPr>
      <w:r w:rsidRPr="000958A0">
        <w:rPr>
          <w:rFonts w:cstheme="minorHAnsi"/>
          <w:sz w:val="24"/>
          <w:szCs w:val="24"/>
        </w:rPr>
        <w:t xml:space="preserve">Strategic leadership that sets and champions vision, </w:t>
      </w:r>
      <w:r w:rsidR="00AF0F52" w:rsidRPr="000958A0">
        <w:rPr>
          <w:rFonts w:cstheme="minorHAnsi"/>
          <w:sz w:val="24"/>
          <w:szCs w:val="24"/>
        </w:rPr>
        <w:t>ethos,</w:t>
      </w:r>
      <w:r w:rsidRPr="000958A0">
        <w:rPr>
          <w:rFonts w:cstheme="minorHAnsi"/>
          <w:sz w:val="24"/>
          <w:szCs w:val="24"/>
        </w:rPr>
        <w:t xml:space="preserve"> and strategy. </w:t>
      </w:r>
    </w:p>
    <w:p w14:paraId="6F8DDF45" w14:textId="5BA643EF" w:rsidR="008C2238" w:rsidRPr="000958A0" w:rsidRDefault="008C2238" w:rsidP="008C2238">
      <w:pPr>
        <w:pStyle w:val="ListParagraph"/>
        <w:numPr>
          <w:ilvl w:val="0"/>
          <w:numId w:val="15"/>
        </w:numPr>
        <w:jc w:val="both"/>
        <w:rPr>
          <w:rFonts w:cstheme="minorHAnsi"/>
          <w:sz w:val="24"/>
          <w:szCs w:val="24"/>
        </w:rPr>
      </w:pPr>
      <w:r w:rsidRPr="000958A0">
        <w:rPr>
          <w:rFonts w:cstheme="minorHAnsi"/>
          <w:sz w:val="24"/>
          <w:szCs w:val="24"/>
        </w:rPr>
        <w:t>Accountability that drives up educational standards and financial performance</w:t>
      </w:r>
      <w:r w:rsidR="009F0F62" w:rsidRPr="000958A0">
        <w:rPr>
          <w:rFonts w:cstheme="minorHAnsi"/>
          <w:sz w:val="24"/>
          <w:szCs w:val="24"/>
        </w:rPr>
        <w:t>.</w:t>
      </w:r>
    </w:p>
    <w:p w14:paraId="6D84515C" w14:textId="7F734FD3" w:rsidR="008C2238" w:rsidRPr="000958A0" w:rsidRDefault="008C2238" w:rsidP="008C2238">
      <w:pPr>
        <w:pStyle w:val="ListParagraph"/>
        <w:numPr>
          <w:ilvl w:val="0"/>
          <w:numId w:val="15"/>
        </w:numPr>
        <w:jc w:val="both"/>
        <w:rPr>
          <w:rFonts w:cstheme="minorHAnsi"/>
          <w:sz w:val="24"/>
          <w:szCs w:val="24"/>
        </w:rPr>
      </w:pPr>
      <w:r w:rsidRPr="000958A0">
        <w:rPr>
          <w:rFonts w:cstheme="minorHAnsi"/>
          <w:sz w:val="24"/>
          <w:szCs w:val="24"/>
        </w:rPr>
        <w:t xml:space="preserve">People with the right </w:t>
      </w:r>
      <w:r w:rsidR="00BB7644" w:rsidRPr="000958A0">
        <w:rPr>
          <w:rFonts w:cstheme="minorHAnsi"/>
          <w:sz w:val="24"/>
          <w:szCs w:val="24"/>
        </w:rPr>
        <w:t xml:space="preserve">expertise, </w:t>
      </w:r>
      <w:r w:rsidRPr="000958A0">
        <w:rPr>
          <w:rFonts w:cstheme="minorHAnsi"/>
          <w:sz w:val="24"/>
          <w:szCs w:val="24"/>
        </w:rPr>
        <w:t xml:space="preserve">skills, experience, </w:t>
      </w:r>
      <w:r w:rsidR="00AF0F52" w:rsidRPr="000958A0">
        <w:rPr>
          <w:rFonts w:cstheme="minorHAnsi"/>
          <w:sz w:val="24"/>
          <w:szCs w:val="24"/>
        </w:rPr>
        <w:t>qualities,</w:t>
      </w:r>
      <w:r w:rsidRPr="000958A0">
        <w:rPr>
          <w:rFonts w:cstheme="minorHAnsi"/>
          <w:sz w:val="24"/>
          <w:szCs w:val="24"/>
        </w:rPr>
        <w:t xml:space="preserve"> and capacity. </w:t>
      </w:r>
    </w:p>
    <w:p w14:paraId="40B69624" w14:textId="77777777" w:rsidR="008C2238" w:rsidRPr="000958A0" w:rsidRDefault="008C2238" w:rsidP="008C2238">
      <w:pPr>
        <w:pStyle w:val="ListParagraph"/>
        <w:numPr>
          <w:ilvl w:val="0"/>
          <w:numId w:val="15"/>
        </w:numPr>
        <w:jc w:val="both"/>
        <w:rPr>
          <w:rFonts w:cstheme="minorHAnsi"/>
          <w:sz w:val="24"/>
          <w:szCs w:val="24"/>
        </w:rPr>
      </w:pPr>
      <w:r w:rsidRPr="000958A0">
        <w:rPr>
          <w:rFonts w:cstheme="minorHAnsi"/>
          <w:sz w:val="24"/>
          <w:szCs w:val="24"/>
        </w:rPr>
        <w:t xml:space="preserve">Structures that reinforce clearly defined roles and responsibilities. </w:t>
      </w:r>
    </w:p>
    <w:p w14:paraId="6A449EC6" w14:textId="77777777" w:rsidR="008C2238" w:rsidRPr="000958A0" w:rsidRDefault="008C2238" w:rsidP="008C2238">
      <w:pPr>
        <w:pStyle w:val="ListParagraph"/>
        <w:numPr>
          <w:ilvl w:val="0"/>
          <w:numId w:val="15"/>
        </w:numPr>
        <w:jc w:val="both"/>
        <w:rPr>
          <w:rFonts w:cstheme="minorHAnsi"/>
          <w:sz w:val="24"/>
          <w:szCs w:val="24"/>
        </w:rPr>
      </w:pPr>
      <w:r w:rsidRPr="000958A0">
        <w:rPr>
          <w:rFonts w:cstheme="minorHAnsi"/>
          <w:sz w:val="24"/>
          <w:szCs w:val="24"/>
        </w:rPr>
        <w:t xml:space="preserve">Compliance with statutory and contractual requirements. </w:t>
      </w:r>
    </w:p>
    <w:p w14:paraId="72951C4F" w14:textId="678812C3" w:rsidR="008C2238" w:rsidRPr="000958A0" w:rsidRDefault="008C2238" w:rsidP="008C2238">
      <w:pPr>
        <w:pStyle w:val="ListParagraph"/>
        <w:numPr>
          <w:ilvl w:val="0"/>
          <w:numId w:val="15"/>
        </w:numPr>
        <w:jc w:val="both"/>
        <w:rPr>
          <w:rFonts w:cstheme="minorHAnsi"/>
          <w:sz w:val="24"/>
          <w:szCs w:val="24"/>
        </w:rPr>
      </w:pPr>
      <w:r w:rsidRPr="000958A0">
        <w:rPr>
          <w:rFonts w:cstheme="minorHAnsi"/>
          <w:sz w:val="24"/>
          <w:szCs w:val="24"/>
        </w:rPr>
        <w:t>Evaluation to monitor and improve the quality and impact of governance.</w:t>
      </w:r>
    </w:p>
    <w:p w14:paraId="5201C878" w14:textId="22BE865B" w:rsidR="009F0F62" w:rsidRPr="000958A0" w:rsidRDefault="009F0F62" w:rsidP="009F0F62">
      <w:pPr>
        <w:jc w:val="both"/>
        <w:rPr>
          <w:rFonts w:cstheme="minorHAnsi"/>
          <w:sz w:val="24"/>
          <w:szCs w:val="24"/>
        </w:rPr>
      </w:pPr>
      <w:r w:rsidRPr="000958A0">
        <w:rPr>
          <w:rFonts w:cstheme="minorHAnsi"/>
          <w:sz w:val="24"/>
          <w:szCs w:val="24"/>
        </w:rPr>
        <w:t>The purpose of the Local Governing Body is to provide strategic leadership at a school level on behalf of the Trust and provide advisory information to the Trust on the operation and performance of the school. Each Local Governing Body has a key role to play in the overall development of the Trust, and to contribute to joint working and sharing best practice between academies and the Trust.</w:t>
      </w:r>
    </w:p>
    <w:p w14:paraId="0EEE34CF" w14:textId="77777777" w:rsidR="00261C38" w:rsidRPr="000958A0" w:rsidRDefault="00261C38" w:rsidP="009F0F62">
      <w:pPr>
        <w:jc w:val="both"/>
        <w:rPr>
          <w:rFonts w:cstheme="minorHAnsi"/>
          <w:sz w:val="24"/>
          <w:szCs w:val="24"/>
        </w:rPr>
      </w:pPr>
    </w:p>
    <w:p w14:paraId="417D388F" w14:textId="77777777" w:rsidR="00261C38" w:rsidRPr="000958A0" w:rsidRDefault="00261C38" w:rsidP="009F0F62">
      <w:pPr>
        <w:jc w:val="both"/>
        <w:rPr>
          <w:rFonts w:cstheme="minorHAnsi"/>
          <w:sz w:val="24"/>
          <w:szCs w:val="24"/>
        </w:rPr>
      </w:pPr>
    </w:p>
    <w:p w14:paraId="6EC8F2E7" w14:textId="7EB54407" w:rsidR="009F0F62" w:rsidRPr="000958A0" w:rsidRDefault="009F0F62" w:rsidP="009F0F62">
      <w:pPr>
        <w:jc w:val="both"/>
        <w:rPr>
          <w:rFonts w:cstheme="minorHAnsi"/>
          <w:sz w:val="24"/>
          <w:szCs w:val="24"/>
        </w:rPr>
      </w:pPr>
      <w:r w:rsidRPr="000958A0">
        <w:rPr>
          <w:rFonts w:cstheme="minorHAnsi"/>
          <w:sz w:val="24"/>
          <w:szCs w:val="24"/>
        </w:rPr>
        <w:t>In line with the overall vision of Synergy, the Local Governing Body will:</w:t>
      </w:r>
    </w:p>
    <w:p w14:paraId="53EAB9DE" w14:textId="48CC309A" w:rsidR="00C83014" w:rsidRPr="00C83014" w:rsidRDefault="00C83014" w:rsidP="00C83014">
      <w:pPr>
        <w:pStyle w:val="NoSpacing"/>
        <w:numPr>
          <w:ilvl w:val="0"/>
          <w:numId w:val="31"/>
        </w:numPr>
        <w:rPr>
          <w:sz w:val="24"/>
          <w:szCs w:val="24"/>
        </w:rPr>
      </w:pPr>
      <w:r w:rsidRPr="00C83014">
        <w:rPr>
          <w:sz w:val="24"/>
          <w:szCs w:val="24"/>
        </w:rPr>
        <w:t>Ensure that the quality of education at a school level is of the highest quality, so that pupils achieve well</w:t>
      </w:r>
      <w:r>
        <w:rPr>
          <w:sz w:val="24"/>
          <w:szCs w:val="24"/>
        </w:rPr>
        <w:t>.</w:t>
      </w:r>
    </w:p>
    <w:p w14:paraId="0B5F5266" w14:textId="60CDA5DA" w:rsidR="009F0F62" w:rsidRPr="00C83014" w:rsidRDefault="009F0F62" w:rsidP="00C83014">
      <w:pPr>
        <w:pStyle w:val="NoSpacing"/>
        <w:numPr>
          <w:ilvl w:val="0"/>
          <w:numId w:val="31"/>
        </w:numPr>
        <w:rPr>
          <w:sz w:val="24"/>
          <w:szCs w:val="24"/>
        </w:rPr>
      </w:pPr>
      <w:r w:rsidRPr="00C83014">
        <w:rPr>
          <w:sz w:val="24"/>
          <w:szCs w:val="24"/>
        </w:rPr>
        <w:t>Plan for the school’s future, setting the direction for each school.</w:t>
      </w:r>
    </w:p>
    <w:p w14:paraId="5D9A58B4" w14:textId="24088A55" w:rsidR="009F0F62" w:rsidRPr="00C83014" w:rsidRDefault="009F0F62" w:rsidP="00C83014">
      <w:pPr>
        <w:pStyle w:val="NoSpacing"/>
        <w:numPr>
          <w:ilvl w:val="0"/>
          <w:numId w:val="31"/>
        </w:numPr>
        <w:rPr>
          <w:sz w:val="24"/>
          <w:szCs w:val="24"/>
        </w:rPr>
      </w:pPr>
      <w:r w:rsidRPr="00C83014">
        <w:rPr>
          <w:sz w:val="24"/>
          <w:szCs w:val="24"/>
        </w:rPr>
        <w:t>Agree targets for improvement.</w:t>
      </w:r>
    </w:p>
    <w:p w14:paraId="2E1B8054" w14:textId="4B242696" w:rsidR="009F0F62" w:rsidRPr="00C83014" w:rsidRDefault="009F0F62" w:rsidP="00C83014">
      <w:pPr>
        <w:pStyle w:val="NoSpacing"/>
        <w:numPr>
          <w:ilvl w:val="0"/>
          <w:numId w:val="31"/>
        </w:numPr>
        <w:rPr>
          <w:sz w:val="24"/>
          <w:szCs w:val="24"/>
        </w:rPr>
      </w:pPr>
      <w:r w:rsidRPr="00C83014">
        <w:rPr>
          <w:sz w:val="24"/>
          <w:szCs w:val="24"/>
        </w:rPr>
        <w:t>Monitor and evaluate its performance.</w:t>
      </w:r>
    </w:p>
    <w:p w14:paraId="7016EC75" w14:textId="2A1851C2" w:rsidR="009F0F62" w:rsidRPr="00C83014" w:rsidRDefault="009F0F62" w:rsidP="00C83014">
      <w:pPr>
        <w:pStyle w:val="NoSpacing"/>
        <w:numPr>
          <w:ilvl w:val="0"/>
          <w:numId w:val="31"/>
        </w:numPr>
        <w:rPr>
          <w:sz w:val="24"/>
          <w:szCs w:val="24"/>
        </w:rPr>
      </w:pPr>
      <w:r w:rsidRPr="00C83014">
        <w:rPr>
          <w:sz w:val="24"/>
          <w:szCs w:val="24"/>
        </w:rPr>
        <w:t>Be a critical friend to and hold leaders to account for the pace and rate of improvement and the achievement of all pupils</w:t>
      </w:r>
      <w:r w:rsidR="00067618" w:rsidRPr="00C83014">
        <w:rPr>
          <w:sz w:val="24"/>
          <w:szCs w:val="24"/>
        </w:rPr>
        <w:t>.</w:t>
      </w:r>
    </w:p>
    <w:p w14:paraId="3A7A2B75" w14:textId="77777777" w:rsidR="009F0F62" w:rsidRPr="00C83014" w:rsidRDefault="009F0F62" w:rsidP="00C83014">
      <w:pPr>
        <w:pStyle w:val="NoSpacing"/>
        <w:numPr>
          <w:ilvl w:val="0"/>
          <w:numId w:val="31"/>
        </w:numPr>
        <w:rPr>
          <w:sz w:val="24"/>
          <w:szCs w:val="24"/>
        </w:rPr>
      </w:pPr>
      <w:r w:rsidRPr="00C83014">
        <w:rPr>
          <w:sz w:val="24"/>
          <w:szCs w:val="24"/>
        </w:rPr>
        <w:t>Set the school’s standards of conduct and values, in line with the values of the Trust.</w:t>
      </w:r>
    </w:p>
    <w:p w14:paraId="247F7751" w14:textId="0205508E" w:rsidR="009F0F62" w:rsidRPr="00C83014" w:rsidRDefault="009F0F62" w:rsidP="00C83014">
      <w:pPr>
        <w:pStyle w:val="NoSpacing"/>
        <w:numPr>
          <w:ilvl w:val="0"/>
          <w:numId w:val="31"/>
        </w:numPr>
        <w:rPr>
          <w:sz w:val="24"/>
          <w:szCs w:val="24"/>
        </w:rPr>
      </w:pPr>
      <w:r w:rsidRPr="00C83014">
        <w:rPr>
          <w:sz w:val="24"/>
          <w:szCs w:val="24"/>
        </w:rPr>
        <w:t>Ensure sound management of the school</w:t>
      </w:r>
      <w:r w:rsidR="00067618" w:rsidRPr="00C83014">
        <w:rPr>
          <w:sz w:val="24"/>
          <w:szCs w:val="24"/>
        </w:rPr>
        <w:t>.</w:t>
      </w:r>
    </w:p>
    <w:p w14:paraId="7BE1F128" w14:textId="25F3E9FE" w:rsidR="009F0F62" w:rsidRPr="00C83014" w:rsidRDefault="009F0F62" w:rsidP="00C83014">
      <w:pPr>
        <w:pStyle w:val="NoSpacing"/>
        <w:numPr>
          <w:ilvl w:val="0"/>
          <w:numId w:val="31"/>
        </w:numPr>
        <w:rPr>
          <w:sz w:val="24"/>
          <w:szCs w:val="24"/>
        </w:rPr>
      </w:pPr>
      <w:r w:rsidRPr="00C83014">
        <w:rPr>
          <w:sz w:val="24"/>
          <w:szCs w:val="24"/>
        </w:rPr>
        <w:t xml:space="preserve">Ensure all staff have the appropriate qualifications, skills, experience, and training to carry out their duties. </w:t>
      </w:r>
    </w:p>
    <w:p w14:paraId="22843ABC" w14:textId="670C262D" w:rsidR="009F0F62" w:rsidRPr="00C83014" w:rsidRDefault="009F0F62" w:rsidP="00C83014">
      <w:pPr>
        <w:pStyle w:val="NoSpacing"/>
        <w:numPr>
          <w:ilvl w:val="0"/>
          <w:numId w:val="31"/>
        </w:numPr>
        <w:rPr>
          <w:sz w:val="24"/>
          <w:szCs w:val="24"/>
        </w:rPr>
      </w:pPr>
      <w:r w:rsidRPr="00C83014">
        <w:rPr>
          <w:sz w:val="24"/>
          <w:szCs w:val="24"/>
        </w:rPr>
        <w:t>Help the school respond to, and meet, the needs of parents and the wider local community. Parental and community engagement is a key function of the Local Governing Board.</w:t>
      </w:r>
    </w:p>
    <w:p w14:paraId="45CE1643" w14:textId="403DCD9B" w:rsidR="009F0F62" w:rsidRPr="00C83014" w:rsidRDefault="009F0F62" w:rsidP="00C83014">
      <w:pPr>
        <w:pStyle w:val="NoSpacing"/>
        <w:numPr>
          <w:ilvl w:val="0"/>
          <w:numId w:val="31"/>
        </w:numPr>
        <w:rPr>
          <w:sz w:val="24"/>
          <w:szCs w:val="24"/>
        </w:rPr>
      </w:pPr>
      <w:r w:rsidRPr="00C83014">
        <w:rPr>
          <w:sz w:val="24"/>
          <w:szCs w:val="24"/>
        </w:rPr>
        <w:t xml:space="preserve">Ensure all governors are skilled in understanding, interpreting, and comparing school performance, attendance, admissions, and exclusions data and are kept fully apprised of the performance of the school. </w:t>
      </w:r>
    </w:p>
    <w:p w14:paraId="58DCDE95" w14:textId="77777777" w:rsidR="008C2238" w:rsidRPr="000958A0" w:rsidRDefault="008C2238" w:rsidP="007B7EC3">
      <w:pPr>
        <w:pStyle w:val="Default"/>
        <w:jc w:val="both"/>
        <w:rPr>
          <w:rFonts w:asciiTheme="minorHAnsi" w:hAnsiTheme="minorHAnsi" w:cstheme="minorHAnsi"/>
          <w:color w:val="auto"/>
          <w:sz w:val="22"/>
          <w:szCs w:val="22"/>
        </w:rPr>
      </w:pPr>
    </w:p>
    <w:p w14:paraId="4E09FF07" w14:textId="4EEEDCD1" w:rsidR="00563F1A" w:rsidRPr="000958A0" w:rsidRDefault="008C2238" w:rsidP="007B7EC3">
      <w:pPr>
        <w:pStyle w:val="Default"/>
        <w:jc w:val="both"/>
        <w:rPr>
          <w:rFonts w:asciiTheme="minorHAnsi" w:hAnsiTheme="minorHAnsi" w:cstheme="minorHAnsi"/>
          <w:b/>
          <w:color w:val="auto"/>
        </w:rPr>
      </w:pPr>
      <w:r w:rsidRPr="000958A0">
        <w:rPr>
          <w:rFonts w:asciiTheme="minorHAnsi" w:hAnsiTheme="minorHAnsi" w:cstheme="minorHAnsi"/>
          <w:b/>
          <w:color w:val="auto"/>
        </w:rPr>
        <w:t>4</w:t>
      </w:r>
      <w:r w:rsidR="00E22DCF" w:rsidRPr="000958A0">
        <w:rPr>
          <w:rFonts w:asciiTheme="minorHAnsi" w:hAnsiTheme="minorHAnsi" w:cstheme="minorHAnsi"/>
          <w:b/>
          <w:color w:val="auto"/>
        </w:rPr>
        <w:t xml:space="preserve">.2 </w:t>
      </w:r>
      <w:r w:rsidRPr="000958A0">
        <w:rPr>
          <w:rFonts w:asciiTheme="minorHAnsi" w:hAnsiTheme="minorHAnsi" w:cstheme="minorHAnsi"/>
          <w:b/>
          <w:color w:val="auto"/>
        </w:rPr>
        <w:t xml:space="preserve">Local Governing Body </w:t>
      </w:r>
      <w:r w:rsidR="00563F1A" w:rsidRPr="000958A0">
        <w:rPr>
          <w:rFonts w:asciiTheme="minorHAnsi" w:hAnsiTheme="minorHAnsi" w:cstheme="minorHAnsi"/>
          <w:b/>
          <w:color w:val="auto"/>
        </w:rPr>
        <w:t>Terms of Reference</w:t>
      </w:r>
    </w:p>
    <w:p w14:paraId="70899751" w14:textId="77777777" w:rsidR="00563F1A" w:rsidRPr="000958A0" w:rsidRDefault="00563F1A" w:rsidP="007B7EC3">
      <w:pPr>
        <w:pStyle w:val="Default"/>
        <w:jc w:val="both"/>
        <w:rPr>
          <w:rFonts w:asciiTheme="minorHAnsi" w:hAnsiTheme="minorHAnsi" w:cstheme="minorHAnsi"/>
          <w:b/>
          <w:color w:val="auto"/>
        </w:rPr>
      </w:pPr>
    </w:p>
    <w:p w14:paraId="1C63E563" w14:textId="0612C602"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Determine and approve the school’s mission, vision, </w:t>
      </w:r>
      <w:r w:rsidR="00AF0F52" w:rsidRPr="000958A0">
        <w:rPr>
          <w:rFonts w:asciiTheme="minorHAnsi" w:hAnsiTheme="minorHAnsi" w:cstheme="minorHAnsi"/>
          <w:color w:val="auto"/>
        </w:rPr>
        <w:t>strategy,</w:t>
      </w:r>
      <w:r w:rsidRPr="000958A0">
        <w:rPr>
          <w:rFonts w:asciiTheme="minorHAnsi" w:hAnsiTheme="minorHAnsi" w:cstheme="minorHAnsi"/>
          <w:color w:val="auto"/>
        </w:rPr>
        <w:t xml:space="preserve"> and long term development p</w:t>
      </w:r>
      <w:r w:rsidR="00405177" w:rsidRPr="000958A0">
        <w:rPr>
          <w:rFonts w:asciiTheme="minorHAnsi" w:hAnsiTheme="minorHAnsi" w:cstheme="minorHAnsi"/>
          <w:color w:val="auto"/>
        </w:rPr>
        <w:t>lan, in line with the T</w:t>
      </w:r>
      <w:r w:rsidRPr="000958A0">
        <w:rPr>
          <w:rFonts w:asciiTheme="minorHAnsi" w:hAnsiTheme="minorHAnsi" w:cstheme="minorHAnsi"/>
          <w:color w:val="auto"/>
        </w:rPr>
        <w:t xml:space="preserve">rust’s overall vision. </w:t>
      </w:r>
    </w:p>
    <w:p w14:paraId="4A59F291" w14:textId="617E4A48" w:rsidR="00791146" w:rsidRPr="000958A0" w:rsidRDefault="00791146"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Ensure and monitor the quality of educational provision. </w:t>
      </w:r>
    </w:p>
    <w:p w14:paraId="61944F49" w14:textId="442B24CC"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Ensure that the school contributes significantly to the overall </w:t>
      </w:r>
      <w:r w:rsidR="00791146" w:rsidRPr="000958A0">
        <w:rPr>
          <w:rFonts w:asciiTheme="minorHAnsi" w:hAnsiTheme="minorHAnsi" w:cstheme="minorHAnsi"/>
          <w:color w:val="auto"/>
        </w:rPr>
        <w:t>development and success of the T</w:t>
      </w:r>
      <w:r w:rsidRPr="000958A0">
        <w:rPr>
          <w:rFonts w:asciiTheme="minorHAnsi" w:hAnsiTheme="minorHAnsi" w:cstheme="minorHAnsi"/>
          <w:color w:val="auto"/>
        </w:rPr>
        <w:t xml:space="preserve">rust. </w:t>
      </w:r>
    </w:p>
    <w:p w14:paraId="19F094E8" w14:textId="77777777" w:rsidR="00405177" w:rsidRPr="000958A0" w:rsidRDefault="00405177"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D</w:t>
      </w:r>
      <w:r w:rsidR="0099438B" w:rsidRPr="000958A0">
        <w:rPr>
          <w:rFonts w:asciiTheme="minorHAnsi" w:hAnsiTheme="minorHAnsi" w:cstheme="minorHAnsi"/>
          <w:color w:val="auto"/>
        </w:rPr>
        <w:t xml:space="preserve">etermine </w:t>
      </w:r>
      <w:r w:rsidRPr="000958A0">
        <w:rPr>
          <w:rFonts w:asciiTheme="minorHAnsi" w:hAnsiTheme="minorHAnsi" w:cstheme="minorHAnsi"/>
          <w:color w:val="auto"/>
        </w:rPr>
        <w:t>targets for the school against agreed key performance indicators</w:t>
      </w:r>
      <w:r w:rsidR="0099438B" w:rsidRPr="000958A0">
        <w:rPr>
          <w:rFonts w:asciiTheme="minorHAnsi" w:hAnsiTheme="minorHAnsi" w:cstheme="minorHAnsi"/>
          <w:color w:val="auto"/>
        </w:rPr>
        <w:t xml:space="preserve">. </w:t>
      </w:r>
    </w:p>
    <w:p w14:paraId="0915B394" w14:textId="6630F39A" w:rsidR="00342B49"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A</w:t>
      </w:r>
      <w:r w:rsidR="00342B49" w:rsidRPr="000958A0">
        <w:rPr>
          <w:rFonts w:asciiTheme="minorHAnsi" w:hAnsiTheme="minorHAnsi" w:cstheme="minorHAnsi"/>
          <w:color w:val="auto"/>
        </w:rPr>
        <w:t xml:space="preserve">pprove the School’s </w:t>
      </w:r>
      <w:r w:rsidR="00515E5F" w:rsidRPr="000958A0">
        <w:rPr>
          <w:rFonts w:asciiTheme="minorHAnsi" w:hAnsiTheme="minorHAnsi" w:cstheme="minorHAnsi"/>
          <w:color w:val="auto"/>
        </w:rPr>
        <w:t xml:space="preserve">Improvement </w:t>
      </w:r>
      <w:r w:rsidR="00342B49" w:rsidRPr="000958A0">
        <w:rPr>
          <w:rFonts w:asciiTheme="minorHAnsi" w:hAnsiTheme="minorHAnsi" w:cstheme="minorHAnsi"/>
          <w:color w:val="auto"/>
        </w:rPr>
        <w:t xml:space="preserve">and </w:t>
      </w:r>
      <w:r w:rsidR="00515E5F" w:rsidRPr="000958A0">
        <w:rPr>
          <w:rFonts w:asciiTheme="minorHAnsi" w:hAnsiTheme="minorHAnsi" w:cstheme="minorHAnsi"/>
          <w:color w:val="auto"/>
        </w:rPr>
        <w:t xml:space="preserve">Development </w:t>
      </w:r>
      <w:r w:rsidR="00342B49" w:rsidRPr="000958A0">
        <w:rPr>
          <w:rFonts w:asciiTheme="minorHAnsi" w:hAnsiTheme="minorHAnsi" w:cstheme="minorHAnsi"/>
          <w:color w:val="auto"/>
        </w:rPr>
        <w:t>P</w:t>
      </w:r>
      <w:r w:rsidRPr="000958A0">
        <w:rPr>
          <w:rFonts w:asciiTheme="minorHAnsi" w:hAnsiTheme="minorHAnsi" w:cstheme="minorHAnsi"/>
          <w:color w:val="auto"/>
        </w:rPr>
        <w:t xml:space="preserve">lan. </w:t>
      </w:r>
    </w:p>
    <w:p w14:paraId="6E568D88" w14:textId="25229796"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Monitor overall performance and the achievement of objectives, targets, and key performance indicators, and ensure that plans f</w:t>
      </w:r>
      <w:r w:rsidR="00405177" w:rsidRPr="000958A0">
        <w:rPr>
          <w:rFonts w:asciiTheme="minorHAnsi" w:hAnsiTheme="minorHAnsi" w:cstheme="minorHAnsi"/>
          <w:color w:val="auto"/>
        </w:rPr>
        <w:t>or improvement are acted upon</w:t>
      </w:r>
      <w:r w:rsidR="00342B49" w:rsidRPr="000958A0">
        <w:rPr>
          <w:rFonts w:asciiTheme="minorHAnsi" w:hAnsiTheme="minorHAnsi" w:cstheme="minorHAnsi"/>
          <w:color w:val="auto"/>
        </w:rPr>
        <w:t>.</w:t>
      </w:r>
    </w:p>
    <w:p w14:paraId="55B8A889" w14:textId="7D2CC2B0" w:rsidR="00405177" w:rsidRPr="000958A0" w:rsidRDefault="00405177"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R</w:t>
      </w:r>
      <w:r w:rsidR="0099438B" w:rsidRPr="000958A0">
        <w:rPr>
          <w:rFonts w:asciiTheme="minorHAnsi" w:hAnsiTheme="minorHAnsi" w:cstheme="minorHAnsi"/>
          <w:color w:val="auto"/>
        </w:rPr>
        <w:t xml:space="preserve">eport progress to the Board </w:t>
      </w:r>
      <w:r w:rsidRPr="000958A0">
        <w:rPr>
          <w:rFonts w:asciiTheme="minorHAnsi" w:hAnsiTheme="minorHAnsi" w:cstheme="minorHAnsi"/>
          <w:color w:val="auto"/>
        </w:rPr>
        <w:t xml:space="preserve">through minutes of meetings </w:t>
      </w:r>
      <w:r w:rsidR="00BB7644" w:rsidRPr="000958A0">
        <w:rPr>
          <w:rFonts w:asciiTheme="minorHAnsi" w:hAnsiTheme="minorHAnsi" w:cstheme="minorHAnsi"/>
          <w:color w:val="auto"/>
        </w:rPr>
        <w:t xml:space="preserve">on GovernorHub </w:t>
      </w:r>
      <w:r w:rsidR="0099438B" w:rsidRPr="000958A0">
        <w:rPr>
          <w:rFonts w:asciiTheme="minorHAnsi" w:hAnsiTheme="minorHAnsi" w:cstheme="minorHAnsi"/>
          <w:color w:val="auto"/>
        </w:rPr>
        <w:t xml:space="preserve">and provide all required data. </w:t>
      </w:r>
    </w:p>
    <w:p w14:paraId="6F73E5D3" w14:textId="77777777" w:rsidR="00405177" w:rsidRPr="000958A0" w:rsidRDefault="00405177"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A</w:t>
      </w:r>
      <w:r w:rsidR="0099438B" w:rsidRPr="000958A0">
        <w:rPr>
          <w:rFonts w:asciiTheme="minorHAnsi" w:hAnsiTheme="minorHAnsi" w:cstheme="minorHAnsi"/>
          <w:color w:val="auto"/>
        </w:rPr>
        <w:t>dopt an</w:t>
      </w:r>
      <w:r w:rsidRPr="000958A0">
        <w:rPr>
          <w:rFonts w:asciiTheme="minorHAnsi" w:hAnsiTheme="minorHAnsi" w:cstheme="minorHAnsi"/>
          <w:color w:val="auto"/>
        </w:rPr>
        <w:t>d ensure the implementation of T</w:t>
      </w:r>
      <w:r w:rsidR="0099438B" w:rsidRPr="000958A0">
        <w:rPr>
          <w:rFonts w:asciiTheme="minorHAnsi" w:hAnsiTheme="minorHAnsi" w:cstheme="minorHAnsi"/>
          <w:color w:val="auto"/>
        </w:rPr>
        <w:t xml:space="preserve">rust-wide policies and procedures. </w:t>
      </w:r>
    </w:p>
    <w:p w14:paraId="775FBF4E" w14:textId="77777777"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Determine and approve school specific policies and procedures, monitor their implementation, and evaluate their impact. </w:t>
      </w:r>
    </w:p>
    <w:p w14:paraId="3096B236" w14:textId="4304D0AB" w:rsidR="006A708D" w:rsidRPr="000958A0" w:rsidRDefault="0099438B" w:rsidP="006A708D">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Determine any other constitutional matter in which the Local Governing Body has discretion.</w:t>
      </w:r>
    </w:p>
    <w:p w14:paraId="7F848356" w14:textId="79294455" w:rsidR="0099438B" w:rsidRPr="000958A0" w:rsidRDefault="00405177" w:rsidP="00405177">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In line with the T</w:t>
      </w:r>
      <w:r w:rsidR="0099438B" w:rsidRPr="000958A0">
        <w:rPr>
          <w:rFonts w:asciiTheme="minorHAnsi" w:hAnsiTheme="minorHAnsi" w:cstheme="minorHAnsi"/>
          <w:color w:val="auto"/>
        </w:rPr>
        <w:t>rust’s governance arrangements, policies and procedures, and sch</w:t>
      </w:r>
      <w:r w:rsidRPr="000958A0">
        <w:rPr>
          <w:rFonts w:asciiTheme="minorHAnsi" w:hAnsiTheme="minorHAnsi" w:cstheme="minorHAnsi"/>
          <w:color w:val="auto"/>
        </w:rPr>
        <w:t>eme of delegation</w:t>
      </w:r>
      <w:r w:rsidR="0099438B" w:rsidRPr="000958A0">
        <w:rPr>
          <w:rFonts w:asciiTheme="minorHAnsi" w:hAnsiTheme="minorHAnsi" w:cstheme="minorHAnsi"/>
          <w:color w:val="auto"/>
        </w:rPr>
        <w:t xml:space="preserve">: </w:t>
      </w:r>
    </w:p>
    <w:p w14:paraId="19AF87C9" w14:textId="77777777" w:rsidR="0099438B" w:rsidRPr="000958A0" w:rsidRDefault="0099438B" w:rsidP="007B7EC3">
      <w:pPr>
        <w:pStyle w:val="Default"/>
        <w:jc w:val="both"/>
        <w:rPr>
          <w:rFonts w:asciiTheme="minorHAnsi" w:hAnsiTheme="minorHAnsi" w:cstheme="minorHAnsi"/>
          <w:color w:val="auto"/>
        </w:rPr>
      </w:pPr>
    </w:p>
    <w:p w14:paraId="7DF8E223" w14:textId="77777777" w:rsidR="0099438B" w:rsidRPr="000958A0" w:rsidRDefault="0099438B"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 xml:space="preserve">Recommend a governor for appointment by the Board as the Chair of the LGB, annually. </w:t>
      </w:r>
    </w:p>
    <w:p w14:paraId="31D9341E" w14:textId="258E65C6" w:rsidR="00405177" w:rsidRPr="000958A0" w:rsidRDefault="00405177"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 xml:space="preserve">Appoint a Vice-Chair of the LGB annually. </w:t>
      </w:r>
    </w:p>
    <w:p w14:paraId="50085ACA" w14:textId="619C1C8D" w:rsidR="0099438B" w:rsidRPr="000958A0" w:rsidRDefault="00405177"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Hold at least four</w:t>
      </w:r>
      <w:r w:rsidR="0099438B" w:rsidRPr="000958A0">
        <w:rPr>
          <w:rFonts w:asciiTheme="minorHAnsi" w:hAnsiTheme="minorHAnsi" w:cstheme="minorHAnsi"/>
          <w:color w:val="auto"/>
        </w:rPr>
        <w:t xml:space="preserve"> Local Governing Body meetings </w:t>
      </w:r>
      <w:r w:rsidRPr="000958A0">
        <w:rPr>
          <w:rFonts w:asciiTheme="minorHAnsi" w:hAnsiTheme="minorHAnsi" w:cstheme="minorHAnsi"/>
          <w:color w:val="auto"/>
        </w:rPr>
        <w:t xml:space="preserve">per year </w:t>
      </w:r>
      <w:r w:rsidR="0099438B" w:rsidRPr="000958A0">
        <w:rPr>
          <w:rFonts w:asciiTheme="minorHAnsi" w:hAnsiTheme="minorHAnsi" w:cstheme="minorHAnsi"/>
          <w:color w:val="auto"/>
        </w:rPr>
        <w:t>and</w:t>
      </w:r>
      <w:r w:rsidRPr="000958A0">
        <w:rPr>
          <w:rFonts w:asciiTheme="minorHAnsi" w:hAnsiTheme="minorHAnsi" w:cstheme="minorHAnsi"/>
          <w:color w:val="auto"/>
        </w:rPr>
        <w:t xml:space="preserve"> at least one </w:t>
      </w:r>
      <w:r w:rsidR="00AC186C" w:rsidRPr="000958A0">
        <w:rPr>
          <w:rFonts w:asciiTheme="minorHAnsi" w:hAnsiTheme="minorHAnsi" w:cstheme="minorHAnsi"/>
          <w:color w:val="auto"/>
        </w:rPr>
        <w:t>meeting</w:t>
      </w:r>
      <w:r w:rsidRPr="000958A0">
        <w:rPr>
          <w:rFonts w:asciiTheme="minorHAnsi" w:hAnsiTheme="minorHAnsi" w:cstheme="minorHAnsi"/>
          <w:color w:val="auto"/>
        </w:rPr>
        <w:t xml:space="preserve"> per term</w:t>
      </w:r>
      <w:r w:rsidR="0099438B" w:rsidRPr="000958A0">
        <w:rPr>
          <w:rFonts w:asciiTheme="minorHAnsi" w:hAnsiTheme="minorHAnsi" w:cstheme="minorHAnsi"/>
          <w:color w:val="auto"/>
        </w:rPr>
        <w:t xml:space="preserve">. </w:t>
      </w:r>
    </w:p>
    <w:p w14:paraId="093D33A8" w14:textId="6C4F2E9B" w:rsidR="0099438B" w:rsidRPr="000958A0" w:rsidRDefault="0099438B"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Make arrangements for the election/appointment of parent and staff governors; appoint th</w:t>
      </w:r>
      <w:r w:rsidR="00405177" w:rsidRPr="000958A0">
        <w:rPr>
          <w:rFonts w:asciiTheme="minorHAnsi" w:hAnsiTheme="minorHAnsi" w:cstheme="minorHAnsi"/>
          <w:color w:val="auto"/>
        </w:rPr>
        <w:t>ese governors in line with the T</w:t>
      </w:r>
      <w:r w:rsidRPr="000958A0">
        <w:rPr>
          <w:rFonts w:asciiTheme="minorHAnsi" w:hAnsiTheme="minorHAnsi" w:cstheme="minorHAnsi"/>
          <w:color w:val="auto"/>
        </w:rPr>
        <w:t xml:space="preserve">rust’s arrangements and procedures. </w:t>
      </w:r>
    </w:p>
    <w:p w14:paraId="0BF3656A" w14:textId="7980A46D" w:rsidR="0099438B" w:rsidRPr="000958A0" w:rsidRDefault="0099438B"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Make arrangements</w:t>
      </w:r>
      <w:r w:rsidR="00405177" w:rsidRPr="000958A0">
        <w:rPr>
          <w:rFonts w:asciiTheme="minorHAnsi" w:hAnsiTheme="minorHAnsi" w:cstheme="minorHAnsi"/>
          <w:color w:val="auto"/>
        </w:rPr>
        <w:t xml:space="preserve"> for recruiting and appointing </w:t>
      </w:r>
      <w:r w:rsidR="00ED0BF3" w:rsidRPr="000958A0">
        <w:rPr>
          <w:rFonts w:asciiTheme="minorHAnsi" w:hAnsiTheme="minorHAnsi" w:cstheme="minorHAnsi"/>
          <w:color w:val="auto"/>
        </w:rPr>
        <w:t>“</w:t>
      </w:r>
      <w:r w:rsidR="00405177" w:rsidRPr="000958A0">
        <w:rPr>
          <w:rFonts w:asciiTheme="minorHAnsi" w:hAnsiTheme="minorHAnsi" w:cstheme="minorHAnsi"/>
          <w:color w:val="auto"/>
        </w:rPr>
        <w:t>Associate Governors</w:t>
      </w:r>
      <w:r w:rsidR="00ED0BF3" w:rsidRPr="000958A0">
        <w:rPr>
          <w:rFonts w:asciiTheme="minorHAnsi" w:hAnsiTheme="minorHAnsi" w:cstheme="minorHAnsi"/>
          <w:color w:val="auto"/>
        </w:rPr>
        <w:t>”</w:t>
      </w:r>
      <w:r w:rsidR="00405177" w:rsidRPr="000958A0">
        <w:rPr>
          <w:rFonts w:asciiTheme="minorHAnsi" w:hAnsiTheme="minorHAnsi" w:cstheme="minorHAnsi"/>
          <w:color w:val="auto"/>
        </w:rPr>
        <w:t xml:space="preserve"> </w:t>
      </w:r>
      <w:r w:rsidRPr="000958A0">
        <w:rPr>
          <w:rFonts w:asciiTheme="minorHAnsi" w:hAnsiTheme="minorHAnsi" w:cstheme="minorHAnsi"/>
          <w:color w:val="auto"/>
        </w:rPr>
        <w:t>if required</w:t>
      </w:r>
      <w:r w:rsidR="00ED0BF3" w:rsidRPr="000958A0">
        <w:rPr>
          <w:rFonts w:asciiTheme="minorHAnsi" w:hAnsiTheme="minorHAnsi" w:cstheme="minorHAnsi"/>
          <w:color w:val="auto"/>
        </w:rPr>
        <w:t xml:space="preserve"> (see 4.3 below)</w:t>
      </w:r>
      <w:r w:rsidRPr="000958A0">
        <w:rPr>
          <w:rFonts w:asciiTheme="minorHAnsi" w:hAnsiTheme="minorHAnsi" w:cstheme="minorHAnsi"/>
          <w:color w:val="auto"/>
        </w:rPr>
        <w:t xml:space="preserve">. </w:t>
      </w:r>
    </w:p>
    <w:p w14:paraId="13863B86" w14:textId="78A1C478" w:rsidR="0099438B" w:rsidRPr="000958A0" w:rsidRDefault="0099438B"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 xml:space="preserve">Appoint a </w:t>
      </w:r>
      <w:r w:rsidR="00A92CB6" w:rsidRPr="000958A0">
        <w:rPr>
          <w:rFonts w:asciiTheme="minorHAnsi" w:hAnsiTheme="minorHAnsi" w:cstheme="minorHAnsi"/>
          <w:color w:val="auto"/>
        </w:rPr>
        <w:t xml:space="preserve">governance Professional </w:t>
      </w:r>
      <w:r w:rsidRPr="000958A0">
        <w:rPr>
          <w:rFonts w:asciiTheme="minorHAnsi" w:hAnsiTheme="minorHAnsi" w:cstheme="minorHAnsi"/>
          <w:color w:val="auto"/>
        </w:rPr>
        <w:t>and implement clerking</w:t>
      </w:r>
      <w:r w:rsidR="00405177" w:rsidRPr="000958A0">
        <w:rPr>
          <w:rFonts w:asciiTheme="minorHAnsi" w:hAnsiTheme="minorHAnsi" w:cstheme="minorHAnsi"/>
          <w:color w:val="auto"/>
        </w:rPr>
        <w:t xml:space="preserve"> arrangements in line with the T</w:t>
      </w:r>
      <w:r w:rsidRPr="000958A0">
        <w:rPr>
          <w:rFonts w:asciiTheme="minorHAnsi" w:hAnsiTheme="minorHAnsi" w:cstheme="minorHAnsi"/>
          <w:color w:val="auto"/>
        </w:rPr>
        <w:t xml:space="preserve">rust’s requirements. </w:t>
      </w:r>
    </w:p>
    <w:p w14:paraId="1FA63702" w14:textId="140877D5" w:rsidR="0099438B" w:rsidRPr="000958A0" w:rsidRDefault="0099438B" w:rsidP="00405177">
      <w:pPr>
        <w:pStyle w:val="Default"/>
        <w:numPr>
          <w:ilvl w:val="1"/>
          <w:numId w:val="17"/>
        </w:numPr>
        <w:spacing w:after="30"/>
        <w:jc w:val="both"/>
        <w:rPr>
          <w:rFonts w:asciiTheme="minorHAnsi" w:hAnsiTheme="minorHAnsi" w:cstheme="minorHAnsi"/>
          <w:color w:val="auto"/>
        </w:rPr>
      </w:pPr>
      <w:r w:rsidRPr="000958A0">
        <w:rPr>
          <w:rFonts w:asciiTheme="minorHAnsi" w:hAnsiTheme="minorHAnsi" w:cstheme="minorHAnsi"/>
          <w:color w:val="auto"/>
        </w:rPr>
        <w:t>Maintain and publish, th</w:t>
      </w:r>
      <w:r w:rsidR="00405177" w:rsidRPr="000958A0">
        <w:rPr>
          <w:rFonts w:asciiTheme="minorHAnsi" w:hAnsiTheme="minorHAnsi" w:cstheme="minorHAnsi"/>
          <w:color w:val="auto"/>
        </w:rPr>
        <w:t xml:space="preserve">rough the </w:t>
      </w:r>
      <w:r w:rsidR="00A92CB6" w:rsidRPr="000958A0">
        <w:rPr>
          <w:rFonts w:asciiTheme="minorHAnsi" w:hAnsiTheme="minorHAnsi" w:cstheme="minorHAnsi"/>
          <w:color w:val="auto"/>
        </w:rPr>
        <w:t>Governance Professional</w:t>
      </w:r>
      <w:r w:rsidR="00405177" w:rsidRPr="000958A0">
        <w:rPr>
          <w:rFonts w:asciiTheme="minorHAnsi" w:hAnsiTheme="minorHAnsi" w:cstheme="minorHAnsi"/>
          <w:color w:val="auto"/>
        </w:rPr>
        <w:t>, a register of Governors’ and Senior Members of S</w:t>
      </w:r>
      <w:r w:rsidRPr="000958A0">
        <w:rPr>
          <w:rFonts w:asciiTheme="minorHAnsi" w:hAnsiTheme="minorHAnsi" w:cstheme="minorHAnsi"/>
          <w:color w:val="auto"/>
        </w:rPr>
        <w:t xml:space="preserve">taff’s business interests and adhere to procedures for registering and managing conflicts of interest. </w:t>
      </w:r>
    </w:p>
    <w:p w14:paraId="1EE2EEFA" w14:textId="036E49B2" w:rsidR="0099438B" w:rsidRPr="000958A0" w:rsidRDefault="0099438B" w:rsidP="007B7EC3">
      <w:pPr>
        <w:pStyle w:val="Default"/>
        <w:numPr>
          <w:ilvl w:val="1"/>
          <w:numId w:val="17"/>
        </w:numPr>
        <w:jc w:val="both"/>
        <w:rPr>
          <w:rFonts w:asciiTheme="minorHAnsi" w:hAnsiTheme="minorHAnsi" w:cstheme="minorHAnsi"/>
          <w:color w:val="auto"/>
        </w:rPr>
      </w:pPr>
      <w:r w:rsidRPr="000958A0">
        <w:rPr>
          <w:rFonts w:asciiTheme="minorHAnsi" w:hAnsiTheme="minorHAnsi" w:cstheme="minorHAnsi"/>
          <w:color w:val="auto"/>
        </w:rPr>
        <w:t xml:space="preserve">Delegate functions of the Local Governing Body to sub-committees, groups, and individuals. </w:t>
      </w:r>
      <w:r w:rsidR="002B5F26" w:rsidRPr="000958A0">
        <w:rPr>
          <w:rFonts w:asciiTheme="minorHAnsi" w:hAnsiTheme="minorHAnsi" w:cstheme="minorHAnsi"/>
          <w:color w:val="auto"/>
        </w:rPr>
        <w:t>Note: The Trust Board does not reco</w:t>
      </w:r>
      <w:r w:rsidR="00E803B8" w:rsidRPr="000958A0">
        <w:rPr>
          <w:rFonts w:asciiTheme="minorHAnsi" w:hAnsiTheme="minorHAnsi" w:cstheme="minorHAnsi"/>
          <w:color w:val="auto"/>
        </w:rPr>
        <w:t xml:space="preserve">mmend the use of committees for Local Governing Boards. </w:t>
      </w:r>
    </w:p>
    <w:p w14:paraId="3F874DDE" w14:textId="77777777" w:rsidR="00791146" w:rsidRPr="000958A0" w:rsidRDefault="00791146" w:rsidP="00791146">
      <w:pPr>
        <w:pStyle w:val="Default"/>
        <w:ind w:left="1440"/>
        <w:jc w:val="both"/>
        <w:rPr>
          <w:rFonts w:asciiTheme="minorHAnsi" w:hAnsiTheme="minorHAnsi" w:cstheme="minorHAnsi"/>
          <w:color w:val="auto"/>
        </w:rPr>
      </w:pPr>
    </w:p>
    <w:p w14:paraId="4D5FCEF2" w14:textId="77777777"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Carry out and report on all duties and responsibilities delegated to the LGB by the </w:t>
      </w:r>
      <w:r w:rsidR="00405177" w:rsidRPr="000958A0">
        <w:rPr>
          <w:rFonts w:asciiTheme="minorHAnsi" w:hAnsiTheme="minorHAnsi" w:cstheme="minorHAnsi"/>
          <w:color w:val="auto"/>
        </w:rPr>
        <w:t>Board.</w:t>
      </w:r>
    </w:p>
    <w:p w14:paraId="2B1A5307" w14:textId="77777777"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Ensure the school complies with legal and statutory requirements. </w:t>
      </w:r>
    </w:p>
    <w:p w14:paraId="4E4ADDF1" w14:textId="77777777"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Receive reports and recommendations from any sub-committee, group, or individual to whom an action or decision has been delegated to agree the recommendation, ratify the decision, or consider whether any further action by the Local Governing Body is necessary. </w:t>
      </w:r>
    </w:p>
    <w:p w14:paraId="768BA10D" w14:textId="77777777"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Appoint governors with specific responsibilities for example, for special educational needs and disability (SEND) and in line with any statutory requirement. </w:t>
      </w:r>
    </w:p>
    <w:p w14:paraId="7F7EBE20" w14:textId="7D2C4609" w:rsidR="00405177" w:rsidRPr="000958A0" w:rsidRDefault="0099438B"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 xml:space="preserve">Publish papers, minutes of meetings of the LGB and its sub-committees in line </w:t>
      </w:r>
      <w:r w:rsidR="00405177" w:rsidRPr="000958A0">
        <w:rPr>
          <w:rFonts w:asciiTheme="minorHAnsi" w:hAnsiTheme="minorHAnsi" w:cstheme="minorHAnsi"/>
          <w:color w:val="auto"/>
        </w:rPr>
        <w:t>with the T</w:t>
      </w:r>
      <w:r w:rsidR="00BB7644" w:rsidRPr="000958A0">
        <w:rPr>
          <w:rFonts w:asciiTheme="minorHAnsi" w:hAnsiTheme="minorHAnsi" w:cstheme="minorHAnsi"/>
          <w:color w:val="auto"/>
        </w:rPr>
        <w:t>rusts’ arrangements.</w:t>
      </w:r>
    </w:p>
    <w:p w14:paraId="0A263D5A" w14:textId="4BB87C20" w:rsidR="0099438B" w:rsidRPr="000958A0" w:rsidRDefault="000A01B8" w:rsidP="007B7EC3">
      <w:pPr>
        <w:pStyle w:val="Default"/>
        <w:numPr>
          <w:ilvl w:val="0"/>
          <w:numId w:val="16"/>
        </w:numPr>
        <w:jc w:val="both"/>
        <w:rPr>
          <w:rFonts w:asciiTheme="minorHAnsi" w:hAnsiTheme="minorHAnsi" w:cstheme="minorHAnsi"/>
          <w:color w:val="auto"/>
        </w:rPr>
      </w:pPr>
      <w:r w:rsidRPr="000958A0">
        <w:rPr>
          <w:rFonts w:asciiTheme="minorHAnsi" w:hAnsiTheme="minorHAnsi" w:cstheme="minorHAnsi"/>
          <w:color w:val="auto"/>
        </w:rPr>
        <w:t>Advise the Trust Board</w:t>
      </w:r>
      <w:r w:rsidR="0099438B" w:rsidRPr="000958A0">
        <w:rPr>
          <w:rFonts w:asciiTheme="minorHAnsi" w:hAnsiTheme="minorHAnsi" w:cstheme="minorHAnsi"/>
          <w:color w:val="auto"/>
        </w:rPr>
        <w:t xml:space="preserve"> of any concerns about the running of the school that cannot be resolved by the Local Governing Body and of any suspicions of fraud and irregularity. </w:t>
      </w:r>
    </w:p>
    <w:p w14:paraId="31175817" w14:textId="5DCF031A" w:rsidR="00405177" w:rsidRPr="000958A0" w:rsidRDefault="00405177" w:rsidP="007B7EC3">
      <w:pPr>
        <w:pStyle w:val="Default"/>
        <w:jc w:val="both"/>
        <w:rPr>
          <w:rFonts w:asciiTheme="minorHAnsi" w:hAnsiTheme="minorHAnsi" w:cstheme="minorHAnsi"/>
          <w:b/>
          <w:bCs/>
          <w:color w:val="auto"/>
        </w:rPr>
      </w:pPr>
    </w:p>
    <w:p w14:paraId="0F94CEA9" w14:textId="77777777" w:rsidR="00261C38" w:rsidRPr="000958A0" w:rsidRDefault="00261C38" w:rsidP="007B7EC3">
      <w:pPr>
        <w:pStyle w:val="Default"/>
        <w:jc w:val="both"/>
        <w:rPr>
          <w:rFonts w:asciiTheme="minorHAnsi" w:hAnsiTheme="minorHAnsi" w:cstheme="minorHAnsi"/>
          <w:b/>
          <w:bCs/>
          <w:color w:val="auto"/>
        </w:rPr>
      </w:pPr>
    </w:p>
    <w:p w14:paraId="5C23F5B5" w14:textId="77777777" w:rsidR="00261C38" w:rsidRDefault="00261C38" w:rsidP="007B7EC3">
      <w:pPr>
        <w:pStyle w:val="Default"/>
        <w:jc w:val="both"/>
        <w:rPr>
          <w:rFonts w:asciiTheme="minorHAnsi" w:hAnsiTheme="minorHAnsi" w:cstheme="minorHAnsi"/>
          <w:b/>
          <w:bCs/>
          <w:color w:val="auto"/>
        </w:rPr>
      </w:pPr>
    </w:p>
    <w:p w14:paraId="35F75AE1" w14:textId="77777777" w:rsidR="003E72F5" w:rsidRDefault="003E72F5" w:rsidP="007B7EC3">
      <w:pPr>
        <w:pStyle w:val="Default"/>
        <w:jc w:val="both"/>
        <w:rPr>
          <w:rFonts w:asciiTheme="minorHAnsi" w:hAnsiTheme="minorHAnsi" w:cstheme="minorHAnsi"/>
          <w:b/>
          <w:bCs/>
          <w:color w:val="auto"/>
        </w:rPr>
      </w:pPr>
    </w:p>
    <w:p w14:paraId="0741162F" w14:textId="77777777" w:rsidR="003E72F5" w:rsidRPr="000958A0" w:rsidRDefault="003E72F5" w:rsidP="007B7EC3">
      <w:pPr>
        <w:pStyle w:val="Default"/>
        <w:jc w:val="both"/>
        <w:rPr>
          <w:rFonts w:asciiTheme="minorHAnsi" w:hAnsiTheme="minorHAnsi" w:cstheme="minorHAnsi"/>
          <w:b/>
          <w:bCs/>
          <w:color w:val="auto"/>
        </w:rPr>
      </w:pPr>
    </w:p>
    <w:p w14:paraId="69D9887D" w14:textId="77777777" w:rsidR="00261C38" w:rsidRPr="000958A0" w:rsidRDefault="00261C38" w:rsidP="007B7EC3">
      <w:pPr>
        <w:pStyle w:val="Default"/>
        <w:jc w:val="both"/>
        <w:rPr>
          <w:rFonts w:asciiTheme="minorHAnsi" w:hAnsiTheme="minorHAnsi" w:cstheme="minorHAnsi"/>
          <w:b/>
          <w:bCs/>
          <w:color w:val="auto"/>
        </w:rPr>
      </w:pPr>
    </w:p>
    <w:p w14:paraId="129EAEDE" w14:textId="77777777" w:rsidR="00261C38" w:rsidRPr="000958A0" w:rsidRDefault="00261C38" w:rsidP="007B7EC3">
      <w:pPr>
        <w:pStyle w:val="Default"/>
        <w:jc w:val="both"/>
        <w:rPr>
          <w:rFonts w:asciiTheme="minorHAnsi" w:hAnsiTheme="minorHAnsi" w:cstheme="minorHAnsi"/>
          <w:b/>
          <w:bCs/>
          <w:color w:val="auto"/>
        </w:rPr>
      </w:pPr>
    </w:p>
    <w:p w14:paraId="0D0ABB8E" w14:textId="105E1753" w:rsidR="00A748C2" w:rsidRPr="000958A0" w:rsidRDefault="00405177" w:rsidP="007B7EC3">
      <w:pPr>
        <w:pStyle w:val="Default"/>
        <w:jc w:val="both"/>
        <w:rPr>
          <w:rFonts w:asciiTheme="minorHAnsi" w:hAnsiTheme="minorHAnsi" w:cstheme="minorHAnsi"/>
          <w:color w:val="auto"/>
        </w:rPr>
      </w:pPr>
      <w:r w:rsidRPr="000958A0">
        <w:rPr>
          <w:rFonts w:asciiTheme="minorHAnsi" w:hAnsiTheme="minorHAnsi" w:cstheme="minorHAnsi"/>
          <w:b/>
          <w:bCs/>
          <w:color w:val="auto"/>
        </w:rPr>
        <w:lastRenderedPageBreak/>
        <w:t xml:space="preserve">4.3 Local Governing Board </w:t>
      </w:r>
      <w:r w:rsidR="0099438B" w:rsidRPr="000958A0">
        <w:rPr>
          <w:rFonts w:asciiTheme="minorHAnsi" w:hAnsiTheme="minorHAnsi" w:cstheme="minorHAnsi"/>
          <w:b/>
          <w:bCs/>
          <w:color w:val="auto"/>
        </w:rPr>
        <w:t>Membership</w:t>
      </w:r>
    </w:p>
    <w:p w14:paraId="68BC9231" w14:textId="77777777" w:rsidR="00405177" w:rsidRPr="000958A0" w:rsidRDefault="00405177" w:rsidP="007B7EC3">
      <w:pPr>
        <w:jc w:val="both"/>
        <w:rPr>
          <w:rFonts w:cstheme="minorHAnsi"/>
          <w:sz w:val="24"/>
          <w:szCs w:val="24"/>
        </w:rPr>
      </w:pPr>
    </w:p>
    <w:p w14:paraId="38EC8E6A" w14:textId="77777777" w:rsidR="00ED0BF3" w:rsidRPr="000958A0" w:rsidRDefault="00A748C2" w:rsidP="00ED0BF3">
      <w:pPr>
        <w:pStyle w:val="ListParagraph"/>
        <w:numPr>
          <w:ilvl w:val="0"/>
          <w:numId w:val="19"/>
        </w:numPr>
        <w:jc w:val="both"/>
        <w:rPr>
          <w:rFonts w:cstheme="minorHAnsi"/>
          <w:sz w:val="24"/>
          <w:szCs w:val="24"/>
        </w:rPr>
      </w:pPr>
      <w:r w:rsidRPr="000958A0">
        <w:rPr>
          <w:rFonts w:cstheme="minorHAnsi"/>
          <w:sz w:val="24"/>
          <w:szCs w:val="24"/>
        </w:rPr>
        <w:t>Each L</w:t>
      </w:r>
      <w:r w:rsidR="00405177" w:rsidRPr="000958A0">
        <w:rPr>
          <w:rFonts w:cstheme="minorHAnsi"/>
          <w:sz w:val="24"/>
          <w:szCs w:val="24"/>
        </w:rPr>
        <w:t xml:space="preserve">ocal Governing Board </w:t>
      </w:r>
      <w:r w:rsidRPr="000958A0">
        <w:rPr>
          <w:rFonts w:cstheme="minorHAnsi"/>
          <w:sz w:val="24"/>
          <w:szCs w:val="24"/>
        </w:rPr>
        <w:t>will decide on an approp</w:t>
      </w:r>
      <w:r w:rsidR="00ED0BF3" w:rsidRPr="000958A0">
        <w:rPr>
          <w:rFonts w:cstheme="minorHAnsi"/>
          <w:sz w:val="24"/>
          <w:szCs w:val="24"/>
        </w:rPr>
        <w:t xml:space="preserve">riate number of governors. </w:t>
      </w:r>
      <w:r w:rsidR="00405177" w:rsidRPr="000958A0">
        <w:rPr>
          <w:rFonts w:cstheme="minorHAnsi"/>
          <w:sz w:val="24"/>
          <w:szCs w:val="24"/>
        </w:rPr>
        <w:t>The T</w:t>
      </w:r>
      <w:r w:rsidRPr="000958A0">
        <w:rPr>
          <w:rFonts w:cstheme="minorHAnsi"/>
          <w:sz w:val="24"/>
          <w:szCs w:val="24"/>
        </w:rPr>
        <w:t>rust recommends L</w:t>
      </w:r>
      <w:r w:rsidR="00ED0BF3" w:rsidRPr="000958A0">
        <w:rPr>
          <w:rFonts w:cstheme="minorHAnsi"/>
          <w:sz w:val="24"/>
          <w:szCs w:val="24"/>
        </w:rPr>
        <w:t>ocal Governing Boards</w:t>
      </w:r>
      <w:r w:rsidRPr="000958A0">
        <w:rPr>
          <w:rFonts w:cstheme="minorHAnsi"/>
          <w:sz w:val="24"/>
          <w:szCs w:val="24"/>
        </w:rPr>
        <w:t xml:space="preserve"> should not exceed 12 </w:t>
      </w:r>
      <w:r w:rsidR="00043CD0" w:rsidRPr="000958A0">
        <w:rPr>
          <w:rFonts w:cstheme="minorHAnsi"/>
          <w:sz w:val="24"/>
          <w:szCs w:val="24"/>
        </w:rPr>
        <w:t>governors</w:t>
      </w:r>
      <w:r w:rsidRPr="000958A0">
        <w:rPr>
          <w:rFonts w:cstheme="minorHAnsi"/>
          <w:sz w:val="24"/>
          <w:szCs w:val="24"/>
        </w:rPr>
        <w:t xml:space="preserve"> each</w:t>
      </w:r>
      <w:r w:rsidR="00043CD0" w:rsidRPr="000958A0">
        <w:rPr>
          <w:rFonts w:cstheme="minorHAnsi"/>
          <w:sz w:val="24"/>
          <w:szCs w:val="24"/>
        </w:rPr>
        <w:t xml:space="preserve"> </w:t>
      </w:r>
      <w:r w:rsidRPr="000958A0">
        <w:rPr>
          <w:rFonts w:cstheme="minorHAnsi"/>
          <w:sz w:val="24"/>
          <w:szCs w:val="24"/>
        </w:rPr>
        <w:t xml:space="preserve">and must include parent and staff governors. </w:t>
      </w:r>
    </w:p>
    <w:p w14:paraId="554121BC" w14:textId="4DAA0B22" w:rsidR="00ED0BF3" w:rsidRPr="000958A0" w:rsidRDefault="00A748C2" w:rsidP="00ED0BF3">
      <w:pPr>
        <w:pStyle w:val="ListParagraph"/>
        <w:numPr>
          <w:ilvl w:val="0"/>
          <w:numId w:val="19"/>
        </w:numPr>
        <w:jc w:val="both"/>
        <w:rPr>
          <w:rFonts w:cstheme="minorHAnsi"/>
          <w:sz w:val="24"/>
          <w:szCs w:val="24"/>
        </w:rPr>
      </w:pPr>
      <w:r w:rsidRPr="000958A0">
        <w:rPr>
          <w:rFonts w:cstheme="minorHAnsi"/>
          <w:sz w:val="24"/>
          <w:szCs w:val="24"/>
        </w:rPr>
        <w:t>S</w:t>
      </w:r>
      <w:r w:rsidR="00ED0BF3" w:rsidRPr="000958A0">
        <w:rPr>
          <w:rFonts w:cstheme="minorHAnsi"/>
          <w:sz w:val="24"/>
          <w:szCs w:val="24"/>
        </w:rPr>
        <w:t xml:space="preserve">ynergy </w:t>
      </w:r>
      <w:r w:rsidR="00AC186C" w:rsidRPr="000958A0">
        <w:rPr>
          <w:rFonts w:cstheme="minorHAnsi"/>
          <w:sz w:val="24"/>
          <w:szCs w:val="24"/>
        </w:rPr>
        <w:t>reserves</w:t>
      </w:r>
      <w:r w:rsidR="00ED0BF3" w:rsidRPr="000958A0">
        <w:rPr>
          <w:rFonts w:cstheme="minorHAnsi"/>
          <w:sz w:val="24"/>
          <w:szCs w:val="24"/>
        </w:rPr>
        <w:t xml:space="preserve"> the right for a D</w:t>
      </w:r>
      <w:r w:rsidRPr="000958A0">
        <w:rPr>
          <w:rFonts w:cstheme="minorHAnsi"/>
          <w:sz w:val="24"/>
          <w:szCs w:val="24"/>
        </w:rPr>
        <w:t xml:space="preserve">irector to sit on a LGB. </w:t>
      </w:r>
    </w:p>
    <w:p w14:paraId="0CA41558" w14:textId="018F5958" w:rsidR="00ED0BF3" w:rsidRPr="000958A0" w:rsidRDefault="00A748C2" w:rsidP="00ED0BF3">
      <w:pPr>
        <w:pStyle w:val="ListParagraph"/>
        <w:numPr>
          <w:ilvl w:val="0"/>
          <w:numId w:val="19"/>
        </w:numPr>
        <w:jc w:val="both"/>
        <w:rPr>
          <w:rFonts w:cstheme="minorHAnsi"/>
          <w:sz w:val="24"/>
          <w:szCs w:val="24"/>
        </w:rPr>
      </w:pPr>
      <w:r w:rsidRPr="000958A0">
        <w:rPr>
          <w:rFonts w:cstheme="minorHAnsi"/>
          <w:sz w:val="24"/>
          <w:szCs w:val="24"/>
        </w:rPr>
        <w:t>The names of current governors must be displayed on the s</w:t>
      </w:r>
      <w:r w:rsidR="00BB7644" w:rsidRPr="000958A0">
        <w:rPr>
          <w:rFonts w:cstheme="minorHAnsi"/>
          <w:sz w:val="24"/>
          <w:szCs w:val="24"/>
        </w:rPr>
        <w:t xml:space="preserve">chool website, with their business interests. </w:t>
      </w:r>
    </w:p>
    <w:p w14:paraId="39DB0BDC" w14:textId="77777777" w:rsidR="00ED0BF3" w:rsidRPr="000958A0" w:rsidRDefault="00ED0BF3" w:rsidP="00ED0BF3">
      <w:pPr>
        <w:pStyle w:val="ListParagraph"/>
        <w:numPr>
          <w:ilvl w:val="0"/>
          <w:numId w:val="19"/>
        </w:numPr>
        <w:jc w:val="both"/>
        <w:rPr>
          <w:rFonts w:cstheme="minorHAnsi"/>
          <w:sz w:val="24"/>
          <w:szCs w:val="24"/>
        </w:rPr>
      </w:pPr>
      <w:r w:rsidRPr="000958A0">
        <w:rPr>
          <w:rFonts w:cstheme="minorHAnsi"/>
          <w:sz w:val="24"/>
          <w:szCs w:val="24"/>
        </w:rPr>
        <w:t>New</w:t>
      </w:r>
      <w:r w:rsidR="0099438B" w:rsidRPr="000958A0">
        <w:rPr>
          <w:rFonts w:cstheme="minorHAnsi"/>
          <w:sz w:val="24"/>
          <w:szCs w:val="24"/>
        </w:rPr>
        <w:t xml:space="preserve"> governors will be appointed/elected i</w:t>
      </w:r>
      <w:r w:rsidRPr="000958A0">
        <w:rPr>
          <w:rFonts w:cstheme="minorHAnsi"/>
          <w:sz w:val="24"/>
          <w:szCs w:val="24"/>
        </w:rPr>
        <w:t>n line with the T</w:t>
      </w:r>
      <w:r w:rsidR="0099438B" w:rsidRPr="000958A0">
        <w:rPr>
          <w:rFonts w:cstheme="minorHAnsi"/>
          <w:sz w:val="24"/>
          <w:szCs w:val="24"/>
        </w:rPr>
        <w:t>rust’s policy and procedures.</w:t>
      </w:r>
      <w:r w:rsidR="00A748C2" w:rsidRPr="000958A0">
        <w:rPr>
          <w:rFonts w:cstheme="minorHAnsi"/>
          <w:sz w:val="24"/>
          <w:szCs w:val="24"/>
        </w:rPr>
        <w:t xml:space="preserve"> </w:t>
      </w:r>
      <w:r w:rsidR="0099438B" w:rsidRPr="000958A0">
        <w:rPr>
          <w:rFonts w:cstheme="minorHAnsi"/>
          <w:sz w:val="24"/>
          <w:szCs w:val="24"/>
        </w:rPr>
        <w:t xml:space="preserve">The LGB may recruit and appoint, as it sees fit, </w:t>
      </w:r>
      <w:r w:rsidRPr="000958A0">
        <w:rPr>
          <w:rFonts w:cstheme="minorHAnsi"/>
          <w:sz w:val="24"/>
          <w:szCs w:val="24"/>
        </w:rPr>
        <w:t>“</w:t>
      </w:r>
      <w:r w:rsidRPr="000958A0">
        <w:rPr>
          <w:rFonts w:cstheme="minorHAnsi"/>
          <w:iCs/>
          <w:sz w:val="24"/>
          <w:szCs w:val="24"/>
        </w:rPr>
        <w:t>Associate Governors”</w:t>
      </w:r>
      <w:r w:rsidR="0099438B" w:rsidRPr="000958A0">
        <w:rPr>
          <w:rFonts w:cstheme="minorHAnsi"/>
          <w:i/>
          <w:iCs/>
          <w:sz w:val="24"/>
          <w:szCs w:val="24"/>
        </w:rPr>
        <w:t xml:space="preserve"> </w:t>
      </w:r>
      <w:r w:rsidR="0099438B" w:rsidRPr="000958A0">
        <w:rPr>
          <w:rFonts w:cstheme="minorHAnsi"/>
          <w:sz w:val="24"/>
          <w:szCs w:val="24"/>
        </w:rPr>
        <w:t>to provide specialist advice to the LGB and/or</w:t>
      </w:r>
      <w:r w:rsidRPr="000958A0">
        <w:rPr>
          <w:rFonts w:cstheme="minorHAnsi"/>
          <w:sz w:val="24"/>
          <w:szCs w:val="24"/>
        </w:rPr>
        <w:t xml:space="preserve"> a sub-committee if required. Associate Governors</w:t>
      </w:r>
      <w:r w:rsidR="0099438B" w:rsidRPr="000958A0">
        <w:rPr>
          <w:rFonts w:cstheme="minorHAnsi"/>
          <w:sz w:val="24"/>
          <w:szCs w:val="24"/>
        </w:rPr>
        <w:t xml:space="preserve"> may</w:t>
      </w:r>
      <w:r w:rsidR="00A748C2" w:rsidRPr="000958A0">
        <w:rPr>
          <w:rFonts w:cstheme="minorHAnsi"/>
          <w:sz w:val="24"/>
          <w:szCs w:val="24"/>
        </w:rPr>
        <w:t xml:space="preserve"> not vote. </w:t>
      </w:r>
    </w:p>
    <w:p w14:paraId="61A9D605" w14:textId="77777777" w:rsidR="00ED0BF3" w:rsidRPr="000958A0" w:rsidRDefault="00A748C2" w:rsidP="00ED0BF3">
      <w:pPr>
        <w:pStyle w:val="ListParagraph"/>
        <w:numPr>
          <w:ilvl w:val="0"/>
          <w:numId w:val="19"/>
        </w:numPr>
        <w:jc w:val="both"/>
        <w:rPr>
          <w:rFonts w:cstheme="minorHAnsi"/>
          <w:sz w:val="24"/>
          <w:szCs w:val="24"/>
        </w:rPr>
      </w:pPr>
      <w:r w:rsidRPr="000958A0">
        <w:rPr>
          <w:rFonts w:cstheme="minorHAnsi"/>
          <w:sz w:val="24"/>
          <w:szCs w:val="24"/>
        </w:rPr>
        <w:t>The Trust Board</w:t>
      </w:r>
      <w:r w:rsidR="0099438B" w:rsidRPr="000958A0">
        <w:rPr>
          <w:rFonts w:cstheme="minorHAnsi"/>
          <w:sz w:val="24"/>
          <w:szCs w:val="24"/>
        </w:rPr>
        <w:t xml:space="preserve"> appoints the Chair of the LGB annually following a recommendation from the L</w:t>
      </w:r>
      <w:r w:rsidR="00ED0BF3" w:rsidRPr="000958A0">
        <w:rPr>
          <w:rFonts w:cstheme="minorHAnsi"/>
          <w:sz w:val="24"/>
          <w:szCs w:val="24"/>
        </w:rPr>
        <w:t xml:space="preserve">GB. </w:t>
      </w:r>
    </w:p>
    <w:p w14:paraId="1D02E2FD" w14:textId="53A97BE4" w:rsidR="00ED0BF3" w:rsidRPr="000958A0" w:rsidRDefault="00ED0BF3" w:rsidP="007B7EC3">
      <w:pPr>
        <w:pStyle w:val="ListParagraph"/>
        <w:numPr>
          <w:ilvl w:val="0"/>
          <w:numId w:val="19"/>
        </w:numPr>
        <w:jc w:val="both"/>
        <w:rPr>
          <w:rFonts w:cstheme="minorHAnsi"/>
          <w:sz w:val="24"/>
          <w:szCs w:val="24"/>
        </w:rPr>
      </w:pPr>
      <w:r w:rsidRPr="000958A0">
        <w:rPr>
          <w:rFonts w:cstheme="minorHAnsi"/>
          <w:sz w:val="24"/>
          <w:szCs w:val="24"/>
        </w:rPr>
        <w:t>The LGB appoints the Vice-C</w:t>
      </w:r>
      <w:r w:rsidR="0099438B" w:rsidRPr="000958A0">
        <w:rPr>
          <w:rFonts w:cstheme="minorHAnsi"/>
          <w:sz w:val="24"/>
          <w:szCs w:val="24"/>
        </w:rPr>
        <w:t xml:space="preserve">hair and Chairs of </w:t>
      </w:r>
      <w:r w:rsidR="00F147B6" w:rsidRPr="000958A0">
        <w:rPr>
          <w:rFonts w:cstheme="minorHAnsi"/>
          <w:sz w:val="24"/>
          <w:szCs w:val="24"/>
        </w:rPr>
        <w:t xml:space="preserve">any </w:t>
      </w:r>
      <w:r w:rsidR="0099438B" w:rsidRPr="000958A0">
        <w:rPr>
          <w:rFonts w:cstheme="minorHAnsi"/>
          <w:sz w:val="24"/>
          <w:szCs w:val="24"/>
        </w:rPr>
        <w:t xml:space="preserve">sub-committees annually. </w:t>
      </w:r>
    </w:p>
    <w:p w14:paraId="0840B868" w14:textId="367DDB7C" w:rsidR="00ED0BF3" w:rsidRPr="000958A0" w:rsidRDefault="00A748C2" w:rsidP="00ED0BF3">
      <w:pPr>
        <w:pStyle w:val="ListParagraph"/>
        <w:numPr>
          <w:ilvl w:val="0"/>
          <w:numId w:val="19"/>
        </w:numPr>
        <w:jc w:val="both"/>
        <w:rPr>
          <w:rFonts w:cstheme="minorHAnsi"/>
          <w:sz w:val="24"/>
          <w:szCs w:val="24"/>
        </w:rPr>
      </w:pPr>
      <w:r w:rsidRPr="000958A0">
        <w:rPr>
          <w:rFonts w:cstheme="minorHAnsi"/>
          <w:bCs/>
          <w:sz w:val="24"/>
          <w:szCs w:val="24"/>
        </w:rPr>
        <w:t>Governors are appointed for a</w:t>
      </w:r>
      <w:r w:rsidRPr="000958A0">
        <w:rPr>
          <w:rFonts w:cstheme="minorHAnsi"/>
          <w:b/>
          <w:bCs/>
          <w:sz w:val="24"/>
          <w:szCs w:val="24"/>
        </w:rPr>
        <w:t xml:space="preserve"> </w:t>
      </w:r>
      <w:r w:rsidR="00ED0BF3" w:rsidRPr="000958A0">
        <w:rPr>
          <w:rFonts w:cstheme="minorHAnsi"/>
          <w:sz w:val="24"/>
          <w:szCs w:val="24"/>
        </w:rPr>
        <w:t>4-</w:t>
      </w:r>
      <w:r w:rsidR="0099438B" w:rsidRPr="000958A0">
        <w:rPr>
          <w:rFonts w:cstheme="minorHAnsi"/>
          <w:sz w:val="24"/>
          <w:szCs w:val="24"/>
        </w:rPr>
        <w:t>year</w:t>
      </w:r>
      <w:r w:rsidRPr="000958A0">
        <w:rPr>
          <w:rFonts w:cstheme="minorHAnsi"/>
          <w:sz w:val="24"/>
          <w:szCs w:val="24"/>
        </w:rPr>
        <w:t xml:space="preserve"> term of office.</w:t>
      </w:r>
      <w:r w:rsidR="00ED0BF3" w:rsidRPr="000958A0">
        <w:rPr>
          <w:rFonts w:cstheme="minorHAnsi"/>
          <w:sz w:val="24"/>
          <w:szCs w:val="24"/>
        </w:rPr>
        <w:t xml:space="preserve"> Governors can be re-elected or re-appointed. </w:t>
      </w:r>
    </w:p>
    <w:p w14:paraId="06B3AC99" w14:textId="77777777" w:rsidR="00ED0BF3" w:rsidRPr="000958A0" w:rsidRDefault="0099438B" w:rsidP="007B7EC3">
      <w:pPr>
        <w:pStyle w:val="ListParagraph"/>
        <w:numPr>
          <w:ilvl w:val="0"/>
          <w:numId w:val="19"/>
        </w:numPr>
        <w:jc w:val="both"/>
        <w:rPr>
          <w:rFonts w:cstheme="minorHAnsi"/>
          <w:sz w:val="24"/>
          <w:szCs w:val="24"/>
        </w:rPr>
      </w:pPr>
      <w:r w:rsidRPr="000958A0">
        <w:rPr>
          <w:rFonts w:cstheme="minorHAnsi"/>
          <w:sz w:val="24"/>
          <w:szCs w:val="24"/>
        </w:rPr>
        <w:t>The Head</w:t>
      </w:r>
      <w:r w:rsidR="00ED0BF3" w:rsidRPr="000958A0">
        <w:rPr>
          <w:rFonts w:cstheme="minorHAnsi"/>
          <w:sz w:val="24"/>
          <w:szCs w:val="24"/>
        </w:rPr>
        <w:t>teacher</w:t>
      </w:r>
      <w:r w:rsidRPr="000958A0">
        <w:rPr>
          <w:rFonts w:cstheme="minorHAnsi"/>
          <w:sz w:val="24"/>
          <w:szCs w:val="24"/>
        </w:rPr>
        <w:t xml:space="preserve"> holds office</w:t>
      </w:r>
      <w:r w:rsidR="00ED0BF3" w:rsidRPr="000958A0">
        <w:rPr>
          <w:rFonts w:cstheme="minorHAnsi"/>
          <w:sz w:val="24"/>
          <w:szCs w:val="24"/>
        </w:rPr>
        <w:t xml:space="preserve"> ex-officio as long as they are</w:t>
      </w:r>
      <w:r w:rsidRPr="000958A0">
        <w:rPr>
          <w:rFonts w:cstheme="minorHAnsi"/>
          <w:sz w:val="24"/>
          <w:szCs w:val="24"/>
        </w:rPr>
        <w:t xml:space="preserve"> in post. </w:t>
      </w:r>
    </w:p>
    <w:p w14:paraId="0CCFEE02" w14:textId="77777777" w:rsidR="00ED0BF3" w:rsidRPr="000958A0" w:rsidRDefault="0099438B" w:rsidP="007B7EC3">
      <w:pPr>
        <w:pStyle w:val="ListParagraph"/>
        <w:numPr>
          <w:ilvl w:val="0"/>
          <w:numId w:val="19"/>
        </w:numPr>
        <w:jc w:val="both"/>
        <w:rPr>
          <w:rFonts w:cstheme="minorHAnsi"/>
          <w:sz w:val="24"/>
          <w:szCs w:val="24"/>
        </w:rPr>
      </w:pPr>
      <w:r w:rsidRPr="000958A0">
        <w:rPr>
          <w:rFonts w:cstheme="minorHAnsi"/>
          <w:sz w:val="24"/>
          <w:szCs w:val="24"/>
        </w:rPr>
        <w:t xml:space="preserve">Terms of reference, </w:t>
      </w:r>
      <w:r w:rsidR="00ED0BF3" w:rsidRPr="000958A0">
        <w:rPr>
          <w:rFonts w:cstheme="minorHAnsi"/>
          <w:sz w:val="24"/>
          <w:szCs w:val="24"/>
        </w:rPr>
        <w:t>constitution, and membership will be</w:t>
      </w:r>
      <w:r w:rsidRPr="000958A0">
        <w:rPr>
          <w:rFonts w:cstheme="minorHAnsi"/>
          <w:sz w:val="24"/>
          <w:szCs w:val="24"/>
        </w:rPr>
        <w:t xml:space="preserve"> reviewed annually. </w:t>
      </w:r>
    </w:p>
    <w:p w14:paraId="595D8283" w14:textId="77777777" w:rsidR="00ED0BF3" w:rsidRPr="000958A0" w:rsidRDefault="00ED0BF3" w:rsidP="007B7EC3">
      <w:pPr>
        <w:pStyle w:val="ListParagraph"/>
        <w:numPr>
          <w:ilvl w:val="0"/>
          <w:numId w:val="19"/>
        </w:numPr>
        <w:jc w:val="both"/>
        <w:rPr>
          <w:rFonts w:cstheme="minorHAnsi"/>
          <w:sz w:val="24"/>
          <w:szCs w:val="24"/>
        </w:rPr>
      </w:pPr>
      <w:r w:rsidRPr="000958A0">
        <w:rPr>
          <w:rFonts w:cstheme="minorHAnsi"/>
          <w:sz w:val="24"/>
          <w:szCs w:val="24"/>
        </w:rPr>
        <w:t xml:space="preserve">Quorum will be </w:t>
      </w:r>
      <w:r w:rsidR="0099438B" w:rsidRPr="000958A0">
        <w:rPr>
          <w:rFonts w:cstheme="minorHAnsi"/>
          <w:sz w:val="24"/>
          <w:szCs w:val="24"/>
        </w:rPr>
        <w:t xml:space="preserve">more than 50% of governors eligible </w:t>
      </w:r>
      <w:r w:rsidRPr="000958A0">
        <w:rPr>
          <w:rFonts w:cstheme="minorHAnsi"/>
          <w:sz w:val="24"/>
          <w:szCs w:val="24"/>
        </w:rPr>
        <w:t xml:space="preserve">to vote. One vote per governor. </w:t>
      </w:r>
      <w:r w:rsidR="0099438B" w:rsidRPr="000958A0">
        <w:rPr>
          <w:rFonts w:cstheme="minorHAnsi"/>
          <w:sz w:val="24"/>
          <w:szCs w:val="24"/>
        </w:rPr>
        <w:t xml:space="preserve">The Chair has a casting vote. </w:t>
      </w:r>
    </w:p>
    <w:p w14:paraId="0B551996" w14:textId="36B0CD13" w:rsidR="00ED0BF3" w:rsidRPr="000958A0" w:rsidRDefault="00ED0BF3" w:rsidP="007B7EC3">
      <w:pPr>
        <w:pStyle w:val="ListParagraph"/>
        <w:numPr>
          <w:ilvl w:val="0"/>
          <w:numId w:val="19"/>
        </w:numPr>
        <w:jc w:val="both"/>
        <w:rPr>
          <w:rFonts w:cstheme="minorHAnsi"/>
          <w:sz w:val="24"/>
          <w:szCs w:val="24"/>
        </w:rPr>
      </w:pPr>
      <w:r w:rsidRPr="000958A0">
        <w:rPr>
          <w:rFonts w:cstheme="minorHAnsi"/>
          <w:sz w:val="24"/>
          <w:szCs w:val="24"/>
        </w:rPr>
        <w:t xml:space="preserve">The Headteacher, or their </w:t>
      </w:r>
      <w:r w:rsidR="00A3042F" w:rsidRPr="000958A0">
        <w:rPr>
          <w:rFonts w:cstheme="minorHAnsi"/>
          <w:sz w:val="24"/>
          <w:szCs w:val="24"/>
        </w:rPr>
        <w:t>D</w:t>
      </w:r>
      <w:r w:rsidRPr="000958A0">
        <w:rPr>
          <w:rFonts w:cstheme="minorHAnsi"/>
          <w:sz w:val="24"/>
          <w:szCs w:val="24"/>
        </w:rPr>
        <w:t>eputies, have the right to attend all meetings of a Local Governing Body and its sub-committees.</w:t>
      </w:r>
    </w:p>
    <w:p w14:paraId="2B64C5CA" w14:textId="77777777" w:rsidR="00ED0BF3" w:rsidRPr="000958A0" w:rsidRDefault="00ED0BF3" w:rsidP="007B7EC3">
      <w:pPr>
        <w:pStyle w:val="ListParagraph"/>
        <w:numPr>
          <w:ilvl w:val="0"/>
          <w:numId w:val="19"/>
        </w:numPr>
        <w:jc w:val="both"/>
        <w:rPr>
          <w:rFonts w:cstheme="minorHAnsi"/>
          <w:sz w:val="24"/>
          <w:szCs w:val="24"/>
        </w:rPr>
      </w:pPr>
      <w:r w:rsidRPr="000958A0">
        <w:rPr>
          <w:rFonts w:cstheme="minorHAnsi"/>
          <w:sz w:val="24"/>
          <w:szCs w:val="24"/>
        </w:rPr>
        <w:t>The CEO</w:t>
      </w:r>
      <w:r w:rsidR="0099438B" w:rsidRPr="000958A0">
        <w:rPr>
          <w:rFonts w:cstheme="minorHAnsi"/>
          <w:sz w:val="24"/>
          <w:szCs w:val="24"/>
        </w:rPr>
        <w:t xml:space="preserve"> </w:t>
      </w:r>
      <w:r w:rsidRPr="000958A0">
        <w:rPr>
          <w:rFonts w:cstheme="minorHAnsi"/>
          <w:sz w:val="24"/>
          <w:szCs w:val="24"/>
        </w:rPr>
        <w:t>has</w:t>
      </w:r>
      <w:r w:rsidR="0099438B" w:rsidRPr="000958A0">
        <w:rPr>
          <w:rFonts w:cstheme="minorHAnsi"/>
          <w:sz w:val="24"/>
          <w:szCs w:val="24"/>
        </w:rPr>
        <w:t xml:space="preserve"> the right to attend all meetings of a Local Governi</w:t>
      </w:r>
      <w:r w:rsidRPr="000958A0">
        <w:rPr>
          <w:rFonts w:cstheme="minorHAnsi"/>
          <w:sz w:val="24"/>
          <w:szCs w:val="24"/>
        </w:rPr>
        <w:t>ng Body and its sub-committees.</w:t>
      </w:r>
    </w:p>
    <w:p w14:paraId="56058712" w14:textId="169A2FBB" w:rsidR="0099438B" w:rsidRPr="000958A0" w:rsidRDefault="00ED0BF3" w:rsidP="007B7EC3">
      <w:pPr>
        <w:pStyle w:val="ListParagraph"/>
        <w:numPr>
          <w:ilvl w:val="0"/>
          <w:numId w:val="19"/>
        </w:numPr>
        <w:jc w:val="both"/>
        <w:rPr>
          <w:rFonts w:cstheme="minorHAnsi"/>
          <w:sz w:val="24"/>
          <w:szCs w:val="24"/>
        </w:rPr>
      </w:pPr>
      <w:r w:rsidRPr="000958A0">
        <w:rPr>
          <w:rFonts w:cstheme="minorHAnsi"/>
          <w:sz w:val="24"/>
          <w:szCs w:val="24"/>
        </w:rPr>
        <w:t>The Executive Primary Lead has the right to attend all meetings of a Local Governing Body and its sub-committees.</w:t>
      </w:r>
    </w:p>
    <w:p w14:paraId="196DF4AD" w14:textId="77777777" w:rsidR="00043CD0" w:rsidRPr="000958A0" w:rsidRDefault="00043CD0" w:rsidP="007B7EC3">
      <w:pPr>
        <w:pStyle w:val="Default"/>
        <w:jc w:val="both"/>
        <w:rPr>
          <w:rFonts w:asciiTheme="minorHAnsi" w:hAnsiTheme="minorHAnsi" w:cstheme="minorHAnsi"/>
          <w:b/>
          <w:bCs/>
          <w:color w:val="auto"/>
        </w:rPr>
      </w:pPr>
    </w:p>
    <w:p w14:paraId="2A5052F0" w14:textId="3CAC8112" w:rsidR="0099438B" w:rsidRPr="000958A0" w:rsidRDefault="0099438B" w:rsidP="007B7EC3">
      <w:pPr>
        <w:pStyle w:val="Default"/>
        <w:jc w:val="both"/>
        <w:rPr>
          <w:rFonts w:asciiTheme="minorHAnsi" w:hAnsiTheme="minorHAnsi" w:cstheme="minorHAnsi"/>
          <w:color w:val="auto"/>
        </w:rPr>
      </w:pPr>
      <w:r w:rsidRPr="000958A0">
        <w:rPr>
          <w:rFonts w:asciiTheme="minorHAnsi" w:hAnsiTheme="minorHAnsi" w:cstheme="minorHAnsi"/>
          <w:b/>
          <w:bCs/>
          <w:color w:val="auto"/>
        </w:rPr>
        <w:t>Responsibilities</w:t>
      </w:r>
      <w:r w:rsidR="00ED0BF3" w:rsidRPr="000958A0">
        <w:rPr>
          <w:rFonts w:asciiTheme="minorHAnsi" w:hAnsiTheme="minorHAnsi" w:cstheme="minorHAnsi"/>
          <w:b/>
          <w:bCs/>
          <w:color w:val="auto"/>
        </w:rPr>
        <w:t xml:space="preserve"> Delegated to the Headteacher</w:t>
      </w:r>
    </w:p>
    <w:p w14:paraId="79155078" w14:textId="77777777" w:rsidR="00ED0BF3" w:rsidRPr="000958A0" w:rsidRDefault="00ED0BF3" w:rsidP="007B7EC3">
      <w:pPr>
        <w:jc w:val="both"/>
        <w:rPr>
          <w:rFonts w:cstheme="minorHAnsi"/>
          <w:sz w:val="24"/>
          <w:szCs w:val="24"/>
        </w:rPr>
      </w:pPr>
    </w:p>
    <w:p w14:paraId="668A7C9B" w14:textId="631F4637" w:rsidR="00043CD0" w:rsidRPr="000958A0" w:rsidRDefault="0099438B" w:rsidP="007B7EC3">
      <w:pPr>
        <w:jc w:val="both"/>
        <w:rPr>
          <w:rFonts w:cstheme="minorHAnsi"/>
          <w:sz w:val="24"/>
          <w:szCs w:val="24"/>
        </w:rPr>
      </w:pPr>
      <w:r w:rsidRPr="000958A0">
        <w:rPr>
          <w:rFonts w:cstheme="minorHAnsi"/>
          <w:sz w:val="24"/>
          <w:szCs w:val="24"/>
        </w:rPr>
        <w:t>The Head</w:t>
      </w:r>
      <w:r w:rsidR="00ED0BF3" w:rsidRPr="000958A0">
        <w:rPr>
          <w:rFonts w:cstheme="minorHAnsi"/>
          <w:sz w:val="24"/>
          <w:szCs w:val="24"/>
        </w:rPr>
        <w:t>teacher</w:t>
      </w:r>
      <w:r w:rsidRPr="000958A0">
        <w:rPr>
          <w:rFonts w:cstheme="minorHAnsi"/>
          <w:sz w:val="24"/>
          <w:szCs w:val="24"/>
        </w:rPr>
        <w:t xml:space="preserve"> has delegated powers and duties in respect of the overall leadership, management, and achievement of the school and responsibility for ensuring the implementation of agreed policy.</w:t>
      </w:r>
    </w:p>
    <w:p w14:paraId="41D5A118" w14:textId="3C0D2CA7" w:rsidR="00261C38" w:rsidRPr="000958A0" w:rsidRDefault="00261C38" w:rsidP="007B7EC3">
      <w:pPr>
        <w:jc w:val="both"/>
        <w:rPr>
          <w:rFonts w:cstheme="minorHAnsi"/>
          <w:sz w:val="24"/>
          <w:szCs w:val="24"/>
        </w:rPr>
      </w:pPr>
    </w:p>
    <w:p w14:paraId="69DB21B8" w14:textId="6DB4E761" w:rsidR="00043CD0" w:rsidRPr="000958A0" w:rsidRDefault="00043CD0" w:rsidP="007B7EC3">
      <w:pPr>
        <w:jc w:val="both"/>
        <w:rPr>
          <w:rFonts w:cstheme="minorHAnsi"/>
          <w:sz w:val="24"/>
          <w:szCs w:val="24"/>
        </w:rPr>
      </w:pPr>
    </w:p>
    <w:sectPr w:rsidR="00043CD0" w:rsidRPr="000958A0" w:rsidSect="000B6648">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507C" w14:textId="77777777" w:rsidR="00164F02" w:rsidRDefault="00164F02" w:rsidP="00044ADC">
      <w:pPr>
        <w:spacing w:after="0" w:line="240" w:lineRule="auto"/>
      </w:pPr>
      <w:r>
        <w:separator/>
      </w:r>
    </w:p>
  </w:endnote>
  <w:endnote w:type="continuationSeparator" w:id="0">
    <w:p w14:paraId="43A7EE3D" w14:textId="77777777" w:rsidR="00164F02" w:rsidRDefault="00164F02" w:rsidP="0004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409763"/>
      <w:docPartObj>
        <w:docPartGallery w:val="Page Numbers (Bottom of Page)"/>
        <w:docPartUnique/>
      </w:docPartObj>
    </w:sdtPr>
    <w:sdtEndPr>
      <w:rPr>
        <w:noProof/>
      </w:rPr>
    </w:sdtEndPr>
    <w:sdtContent>
      <w:p w14:paraId="56A02F1E" w14:textId="7E606965" w:rsidR="00914C1A" w:rsidRDefault="00914C1A">
        <w:pPr>
          <w:pStyle w:val="Footer"/>
          <w:jc w:val="right"/>
        </w:pPr>
        <w:r>
          <w:fldChar w:fldCharType="begin"/>
        </w:r>
        <w:r>
          <w:instrText xml:space="preserve"> PAGE   \* MERGEFORMAT </w:instrText>
        </w:r>
        <w:r>
          <w:fldChar w:fldCharType="separate"/>
        </w:r>
        <w:r w:rsidR="00783964">
          <w:rPr>
            <w:noProof/>
          </w:rPr>
          <w:t>8</w:t>
        </w:r>
        <w:r>
          <w:rPr>
            <w:noProof/>
          </w:rPr>
          <w:fldChar w:fldCharType="end"/>
        </w:r>
      </w:p>
    </w:sdtContent>
  </w:sdt>
  <w:p w14:paraId="5A3C6C09" w14:textId="77777777" w:rsidR="00914C1A" w:rsidRDefault="0091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C6D8" w14:textId="77777777" w:rsidR="00164F02" w:rsidRDefault="00164F02" w:rsidP="00044ADC">
      <w:pPr>
        <w:spacing w:after="0" w:line="240" w:lineRule="auto"/>
      </w:pPr>
      <w:r>
        <w:separator/>
      </w:r>
    </w:p>
  </w:footnote>
  <w:footnote w:type="continuationSeparator" w:id="0">
    <w:p w14:paraId="23AC6AFE" w14:textId="77777777" w:rsidR="00164F02" w:rsidRDefault="00164F02" w:rsidP="0004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9A2"/>
    <w:multiLevelType w:val="hybridMultilevel"/>
    <w:tmpl w:val="A92A4E2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3F97"/>
    <w:multiLevelType w:val="hybridMultilevel"/>
    <w:tmpl w:val="6B9A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77B"/>
    <w:multiLevelType w:val="hybridMultilevel"/>
    <w:tmpl w:val="4A16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6FFD"/>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BE6BE3"/>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43DDE"/>
    <w:multiLevelType w:val="hybridMultilevel"/>
    <w:tmpl w:val="6FF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E1A93"/>
    <w:multiLevelType w:val="hybridMultilevel"/>
    <w:tmpl w:val="846E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65AB8"/>
    <w:multiLevelType w:val="hybridMultilevel"/>
    <w:tmpl w:val="2698EBA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05285"/>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5A66DA"/>
    <w:multiLevelType w:val="hybridMultilevel"/>
    <w:tmpl w:val="270A2488"/>
    <w:lvl w:ilvl="0" w:tplc="A21EF60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F11E0"/>
    <w:multiLevelType w:val="hybridMultilevel"/>
    <w:tmpl w:val="EF04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91BDC"/>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1645F8"/>
    <w:multiLevelType w:val="hybridMultilevel"/>
    <w:tmpl w:val="8C9A71D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D549B"/>
    <w:multiLevelType w:val="hybridMultilevel"/>
    <w:tmpl w:val="E598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23985"/>
    <w:multiLevelType w:val="multilevel"/>
    <w:tmpl w:val="D2A47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376F0F"/>
    <w:multiLevelType w:val="hybridMultilevel"/>
    <w:tmpl w:val="B198B726"/>
    <w:lvl w:ilvl="0" w:tplc="08090001">
      <w:start w:val="1"/>
      <w:numFmt w:val="bullet"/>
      <w:lvlText w:val=""/>
      <w:lvlJc w:val="left"/>
      <w:pPr>
        <w:ind w:left="643"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C550A"/>
    <w:multiLevelType w:val="hybridMultilevel"/>
    <w:tmpl w:val="2D381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B40CFC"/>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E60A9F"/>
    <w:multiLevelType w:val="hybridMultilevel"/>
    <w:tmpl w:val="2E409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12992"/>
    <w:multiLevelType w:val="multilevel"/>
    <w:tmpl w:val="EAB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637D3"/>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D1613F"/>
    <w:multiLevelType w:val="hybridMultilevel"/>
    <w:tmpl w:val="D180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82C03"/>
    <w:multiLevelType w:val="hybridMultilevel"/>
    <w:tmpl w:val="784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B2B69"/>
    <w:multiLevelType w:val="multilevel"/>
    <w:tmpl w:val="90188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7543DB"/>
    <w:multiLevelType w:val="hybridMultilevel"/>
    <w:tmpl w:val="E24A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600B6"/>
    <w:multiLevelType w:val="multilevel"/>
    <w:tmpl w:val="03D2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F1E4F"/>
    <w:multiLevelType w:val="hybridMultilevel"/>
    <w:tmpl w:val="D0F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20150"/>
    <w:multiLevelType w:val="hybridMultilevel"/>
    <w:tmpl w:val="1D64C9AE"/>
    <w:lvl w:ilvl="0" w:tplc="A21EF60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B32260"/>
    <w:multiLevelType w:val="hybridMultilevel"/>
    <w:tmpl w:val="F1F033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011377"/>
    <w:multiLevelType w:val="hybridMultilevel"/>
    <w:tmpl w:val="31005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5C6DCD"/>
    <w:multiLevelType w:val="hybridMultilevel"/>
    <w:tmpl w:val="3DD0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925097">
    <w:abstractNumId w:val="14"/>
  </w:num>
  <w:num w:numId="2" w16cid:durableId="233274933">
    <w:abstractNumId w:val="29"/>
  </w:num>
  <w:num w:numId="3" w16cid:durableId="1446804631">
    <w:abstractNumId w:val="18"/>
  </w:num>
  <w:num w:numId="4" w16cid:durableId="708575344">
    <w:abstractNumId w:val="16"/>
  </w:num>
  <w:num w:numId="5" w16cid:durableId="429815111">
    <w:abstractNumId w:val="30"/>
  </w:num>
  <w:num w:numId="6" w16cid:durableId="293414543">
    <w:abstractNumId w:val="22"/>
  </w:num>
  <w:num w:numId="7" w16cid:durableId="1127625466">
    <w:abstractNumId w:val="21"/>
  </w:num>
  <w:num w:numId="8" w16cid:durableId="1158762384">
    <w:abstractNumId w:val="1"/>
  </w:num>
  <w:num w:numId="9" w16cid:durableId="15217">
    <w:abstractNumId w:val="6"/>
  </w:num>
  <w:num w:numId="10" w16cid:durableId="1297182784">
    <w:abstractNumId w:val="7"/>
  </w:num>
  <w:num w:numId="11" w16cid:durableId="910890864">
    <w:abstractNumId w:val="19"/>
  </w:num>
  <w:num w:numId="12" w16cid:durableId="6489538">
    <w:abstractNumId w:val="8"/>
  </w:num>
  <w:num w:numId="13" w16cid:durableId="1989088390">
    <w:abstractNumId w:val="11"/>
  </w:num>
  <w:num w:numId="14" w16cid:durableId="2077169266">
    <w:abstractNumId w:val="4"/>
  </w:num>
  <w:num w:numId="15" w16cid:durableId="1480657586">
    <w:abstractNumId w:val="23"/>
  </w:num>
  <w:num w:numId="16" w16cid:durableId="762189447">
    <w:abstractNumId w:val="20"/>
  </w:num>
  <w:num w:numId="17" w16cid:durableId="1419447219">
    <w:abstractNumId w:val="15"/>
  </w:num>
  <w:num w:numId="18" w16cid:durableId="486631886">
    <w:abstractNumId w:val="3"/>
  </w:num>
  <w:num w:numId="19" w16cid:durableId="911545609">
    <w:abstractNumId w:val="17"/>
  </w:num>
  <w:num w:numId="20" w16cid:durableId="1794976839">
    <w:abstractNumId w:val="25"/>
  </w:num>
  <w:num w:numId="21" w16cid:durableId="335151402">
    <w:abstractNumId w:val="9"/>
  </w:num>
  <w:num w:numId="22" w16cid:durableId="446119975">
    <w:abstractNumId w:val="28"/>
  </w:num>
  <w:num w:numId="23" w16cid:durableId="359282329">
    <w:abstractNumId w:val="27"/>
  </w:num>
  <w:num w:numId="24" w16cid:durableId="802231109">
    <w:abstractNumId w:val="2"/>
  </w:num>
  <w:num w:numId="25" w16cid:durableId="1032224127">
    <w:abstractNumId w:val="26"/>
  </w:num>
  <w:num w:numId="26" w16cid:durableId="660235627">
    <w:abstractNumId w:val="0"/>
  </w:num>
  <w:num w:numId="27" w16cid:durableId="1804343817">
    <w:abstractNumId w:val="12"/>
  </w:num>
  <w:num w:numId="28" w16cid:durableId="946428065">
    <w:abstractNumId w:val="24"/>
  </w:num>
  <w:num w:numId="29" w16cid:durableId="444883273">
    <w:abstractNumId w:val="13"/>
  </w:num>
  <w:num w:numId="30" w16cid:durableId="243415501">
    <w:abstractNumId w:val="5"/>
  </w:num>
  <w:num w:numId="31" w16cid:durableId="92866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8D"/>
    <w:rsid w:val="000233B7"/>
    <w:rsid w:val="00035A1B"/>
    <w:rsid w:val="00043CD0"/>
    <w:rsid w:val="00044ADC"/>
    <w:rsid w:val="0005039F"/>
    <w:rsid w:val="00053EE3"/>
    <w:rsid w:val="00067618"/>
    <w:rsid w:val="000830B4"/>
    <w:rsid w:val="000958A0"/>
    <w:rsid w:val="000964B8"/>
    <w:rsid w:val="000A01B8"/>
    <w:rsid w:val="000B0ED1"/>
    <w:rsid w:val="000B232B"/>
    <w:rsid w:val="000B4610"/>
    <w:rsid w:val="000B4BC8"/>
    <w:rsid w:val="000B6648"/>
    <w:rsid w:val="000F5232"/>
    <w:rsid w:val="00100AEC"/>
    <w:rsid w:val="00141BA0"/>
    <w:rsid w:val="00164F02"/>
    <w:rsid w:val="00172870"/>
    <w:rsid w:val="001A3ABE"/>
    <w:rsid w:val="001B00C3"/>
    <w:rsid w:val="001C1B54"/>
    <w:rsid w:val="001E284A"/>
    <w:rsid w:val="001F274C"/>
    <w:rsid w:val="0022527E"/>
    <w:rsid w:val="0024030B"/>
    <w:rsid w:val="00253BE5"/>
    <w:rsid w:val="00261C38"/>
    <w:rsid w:val="00265B31"/>
    <w:rsid w:val="002836E9"/>
    <w:rsid w:val="002B322E"/>
    <w:rsid w:val="002B5F26"/>
    <w:rsid w:val="002B7F8E"/>
    <w:rsid w:val="002C6E0F"/>
    <w:rsid w:val="002D5531"/>
    <w:rsid w:val="002E6464"/>
    <w:rsid w:val="0031302A"/>
    <w:rsid w:val="00321B93"/>
    <w:rsid w:val="00327BD9"/>
    <w:rsid w:val="00342B49"/>
    <w:rsid w:val="0034316A"/>
    <w:rsid w:val="003454BE"/>
    <w:rsid w:val="00354E74"/>
    <w:rsid w:val="003604A0"/>
    <w:rsid w:val="00361D26"/>
    <w:rsid w:val="003B6819"/>
    <w:rsid w:val="003E72F5"/>
    <w:rsid w:val="00405177"/>
    <w:rsid w:val="004134CB"/>
    <w:rsid w:val="00430818"/>
    <w:rsid w:val="00431C63"/>
    <w:rsid w:val="00432123"/>
    <w:rsid w:val="00450020"/>
    <w:rsid w:val="0045678E"/>
    <w:rsid w:val="004B448B"/>
    <w:rsid w:val="004D4FC9"/>
    <w:rsid w:val="004D72A4"/>
    <w:rsid w:val="004F4CAA"/>
    <w:rsid w:val="00503DDD"/>
    <w:rsid w:val="00515E5F"/>
    <w:rsid w:val="0051633A"/>
    <w:rsid w:val="00516DA4"/>
    <w:rsid w:val="00521413"/>
    <w:rsid w:val="0053268F"/>
    <w:rsid w:val="00563F1A"/>
    <w:rsid w:val="00576789"/>
    <w:rsid w:val="005A22EA"/>
    <w:rsid w:val="005A7AEE"/>
    <w:rsid w:val="005D1F3C"/>
    <w:rsid w:val="00604563"/>
    <w:rsid w:val="0062428A"/>
    <w:rsid w:val="00660911"/>
    <w:rsid w:val="006A708D"/>
    <w:rsid w:val="006F7C42"/>
    <w:rsid w:val="00713AD0"/>
    <w:rsid w:val="007179FD"/>
    <w:rsid w:val="007312CD"/>
    <w:rsid w:val="007342B4"/>
    <w:rsid w:val="00740570"/>
    <w:rsid w:val="00746DA5"/>
    <w:rsid w:val="00757608"/>
    <w:rsid w:val="00783964"/>
    <w:rsid w:val="00791146"/>
    <w:rsid w:val="00797DF1"/>
    <w:rsid w:val="007B7EC3"/>
    <w:rsid w:val="007C1FD4"/>
    <w:rsid w:val="007D0867"/>
    <w:rsid w:val="007E733A"/>
    <w:rsid w:val="007F1F8D"/>
    <w:rsid w:val="00801718"/>
    <w:rsid w:val="00856E4E"/>
    <w:rsid w:val="00867F5A"/>
    <w:rsid w:val="008A572D"/>
    <w:rsid w:val="008B7E45"/>
    <w:rsid w:val="008C0FA4"/>
    <w:rsid w:val="008C2238"/>
    <w:rsid w:val="00911C2D"/>
    <w:rsid w:val="00914C1A"/>
    <w:rsid w:val="00927009"/>
    <w:rsid w:val="00940B3F"/>
    <w:rsid w:val="00946600"/>
    <w:rsid w:val="009563EB"/>
    <w:rsid w:val="00990776"/>
    <w:rsid w:val="0099438B"/>
    <w:rsid w:val="009A081B"/>
    <w:rsid w:val="009C3D11"/>
    <w:rsid w:val="009F0F62"/>
    <w:rsid w:val="00A14412"/>
    <w:rsid w:val="00A3042F"/>
    <w:rsid w:val="00A52F72"/>
    <w:rsid w:val="00A7007D"/>
    <w:rsid w:val="00A748C2"/>
    <w:rsid w:val="00A77C64"/>
    <w:rsid w:val="00A92CB6"/>
    <w:rsid w:val="00AA7828"/>
    <w:rsid w:val="00AB7C44"/>
    <w:rsid w:val="00AC186C"/>
    <w:rsid w:val="00AD6023"/>
    <w:rsid w:val="00AF0F09"/>
    <w:rsid w:val="00AF0F52"/>
    <w:rsid w:val="00AF73E4"/>
    <w:rsid w:val="00B26BE6"/>
    <w:rsid w:val="00B54EE3"/>
    <w:rsid w:val="00B63A54"/>
    <w:rsid w:val="00B72149"/>
    <w:rsid w:val="00B84C6A"/>
    <w:rsid w:val="00B84F7D"/>
    <w:rsid w:val="00BA79CF"/>
    <w:rsid w:val="00BB7644"/>
    <w:rsid w:val="00BC73A6"/>
    <w:rsid w:val="00BE5B41"/>
    <w:rsid w:val="00C23176"/>
    <w:rsid w:val="00C33941"/>
    <w:rsid w:val="00C83014"/>
    <w:rsid w:val="00CB0111"/>
    <w:rsid w:val="00CB27E4"/>
    <w:rsid w:val="00CD59C5"/>
    <w:rsid w:val="00CE58A1"/>
    <w:rsid w:val="00D033C5"/>
    <w:rsid w:val="00D254D8"/>
    <w:rsid w:val="00D47B02"/>
    <w:rsid w:val="00D66725"/>
    <w:rsid w:val="00D92D19"/>
    <w:rsid w:val="00DB3AA1"/>
    <w:rsid w:val="00E00168"/>
    <w:rsid w:val="00E02AA0"/>
    <w:rsid w:val="00E0413B"/>
    <w:rsid w:val="00E22DCF"/>
    <w:rsid w:val="00E27D07"/>
    <w:rsid w:val="00E40C03"/>
    <w:rsid w:val="00E43B6F"/>
    <w:rsid w:val="00E6252A"/>
    <w:rsid w:val="00E803B8"/>
    <w:rsid w:val="00E8188D"/>
    <w:rsid w:val="00EA240C"/>
    <w:rsid w:val="00EC42B2"/>
    <w:rsid w:val="00EC4B37"/>
    <w:rsid w:val="00ED0BF3"/>
    <w:rsid w:val="00F0280D"/>
    <w:rsid w:val="00F147B6"/>
    <w:rsid w:val="00F85D62"/>
    <w:rsid w:val="00FB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AC7A"/>
  <w15:chartTrackingRefBased/>
  <w15:docId w15:val="{75C2DE34-744D-4AD9-BF27-9751B24E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93"/>
    <w:pPr>
      <w:ind w:left="720"/>
      <w:contextualSpacing/>
    </w:pPr>
  </w:style>
  <w:style w:type="table" w:styleId="TableGrid">
    <w:name w:val="Table Grid"/>
    <w:basedOn w:val="TableNormal"/>
    <w:uiPriority w:val="59"/>
    <w:rsid w:val="000B232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3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B0ED1"/>
    <w:pPr>
      <w:spacing w:after="0" w:line="240" w:lineRule="auto"/>
    </w:pPr>
  </w:style>
  <w:style w:type="paragraph" w:styleId="Header">
    <w:name w:val="header"/>
    <w:basedOn w:val="Normal"/>
    <w:link w:val="HeaderChar"/>
    <w:uiPriority w:val="99"/>
    <w:unhideWhenUsed/>
    <w:rsid w:val="00044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ADC"/>
  </w:style>
  <w:style w:type="paragraph" w:styleId="Footer">
    <w:name w:val="footer"/>
    <w:basedOn w:val="Normal"/>
    <w:link w:val="FooterChar"/>
    <w:uiPriority w:val="99"/>
    <w:unhideWhenUsed/>
    <w:rsid w:val="00044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ADC"/>
  </w:style>
  <w:style w:type="paragraph" w:styleId="BalloonText">
    <w:name w:val="Balloon Text"/>
    <w:basedOn w:val="Normal"/>
    <w:link w:val="BalloonTextChar"/>
    <w:uiPriority w:val="99"/>
    <w:semiHidden/>
    <w:unhideWhenUsed/>
    <w:rsid w:val="00AF0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3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Reepham High School &amp; College</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Farrar</dc:creator>
  <cp:keywords/>
  <dc:description/>
  <cp:lastModifiedBy>Synergy CEO</cp:lastModifiedBy>
  <cp:revision>7</cp:revision>
  <cp:lastPrinted>2019-10-08T09:40:00Z</cp:lastPrinted>
  <dcterms:created xsi:type="dcterms:W3CDTF">2023-05-11T09:32:00Z</dcterms:created>
  <dcterms:modified xsi:type="dcterms:W3CDTF">2023-05-11T09:36:00Z</dcterms:modified>
</cp:coreProperties>
</file>